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C5392" w:rsidRPr="00FF47A5" w:rsidRDefault="009676F0" w:rsidP="00FF47A5">
      <w:pPr>
        <w:pStyle w:val="NoSpacing"/>
        <w:jc w:val="center"/>
        <w:rPr>
          <w:sz w:val="28"/>
          <w:szCs w:val="28"/>
        </w:rPr>
      </w:pPr>
      <w:r w:rsidRPr="00FF47A5">
        <w:rPr>
          <w:sz w:val="28"/>
          <w:szCs w:val="28"/>
        </w:rPr>
        <w:t>Marzano Chapter 2</w:t>
      </w:r>
      <w:r w:rsidR="00FF47A5" w:rsidRPr="00FF47A5">
        <w:rPr>
          <w:sz w:val="28"/>
          <w:szCs w:val="28"/>
        </w:rPr>
        <w:t xml:space="preserve"> – Identifying Similarities and Differences</w:t>
      </w:r>
    </w:p>
    <w:p w:rsidR="009676F0" w:rsidRDefault="009676F0" w:rsidP="009676F0">
      <w:pPr>
        <w:pStyle w:val="NoSpacing"/>
      </w:pPr>
    </w:p>
    <w:p w:rsidR="009676F0" w:rsidRDefault="009676F0" w:rsidP="009676F0">
      <w:pPr>
        <w:pStyle w:val="NoSpacing"/>
      </w:pPr>
      <w:r w:rsidRPr="00605642">
        <w:rPr>
          <w:b/>
        </w:rPr>
        <w:t>Objectives</w:t>
      </w:r>
      <w:r>
        <w:t xml:space="preserve"> :  SWBAT</w:t>
      </w:r>
    </w:p>
    <w:p w:rsidR="009676F0" w:rsidRDefault="009676F0" w:rsidP="009676F0">
      <w:pPr>
        <w:pStyle w:val="NoSpacing"/>
        <w:numPr>
          <w:ilvl w:val="0"/>
          <w:numId w:val="1"/>
        </w:numPr>
      </w:pPr>
      <w:r>
        <w:t xml:space="preserve">Create a lesson plan including using similarities and differences </w:t>
      </w:r>
    </w:p>
    <w:p w:rsidR="009676F0" w:rsidRDefault="009676F0" w:rsidP="009676F0">
      <w:pPr>
        <w:pStyle w:val="NoSpacing"/>
      </w:pPr>
    </w:p>
    <w:p w:rsidR="009676F0" w:rsidRPr="00605642" w:rsidRDefault="009676F0" w:rsidP="009676F0">
      <w:pPr>
        <w:pStyle w:val="NoSpacing"/>
        <w:rPr>
          <w:b/>
        </w:rPr>
      </w:pPr>
      <w:r w:rsidRPr="00605642">
        <w:rPr>
          <w:b/>
        </w:rPr>
        <w:t>Focus and Review :</w:t>
      </w:r>
    </w:p>
    <w:p w:rsidR="009676F0" w:rsidRDefault="009676F0" w:rsidP="009676F0">
      <w:pPr>
        <w:pStyle w:val="NoSpacing"/>
        <w:numPr>
          <w:ilvl w:val="0"/>
          <w:numId w:val="1"/>
        </w:numPr>
      </w:pPr>
      <w:r>
        <w:t>Have students list 3 similarities and 3 differences between apple pie and meatloaf</w:t>
      </w:r>
    </w:p>
    <w:p w:rsidR="009676F0" w:rsidRDefault="009676F0" w:rsidP="009676F0">
      <w:pPr>
        <w:pStyle w:val="NoSpacing"/>
        <w:ind w:left="1080"/>
      </w:pPr>
    </w:p>
    <w:p w:rsidR="009676F0" w:rsidRPr="00605642" w:rsidRDefault="009676F0" w:rsidP="009676F0">
      <w:pPr>
        <w:pStyle w:val="NoSpacing"/>
        <w:rPr>
          <w:b/>
        </w:rPr>
      </w:pPr>
      <w:r w:rsidRPr="00605642">
        <w:rPr>
          <w:b/>
        </w:rPr>
        <w:t>Teacher Input :</w:t>
      </w:r>
    </w:p>
    <w:p w:rsidR="009676F0" w:rsidRDefault="009676F0" w:rsidP="009676F0">
      <w:pPr>
        <w:pStyle w:val="NoSpacing"/>
      </w:pPr>
      <w:r>
        <w:tab/>
        <w:t>- Give guided  notes</w:t>
      </w:r>
    </w:p>
    <w:p w:rsidR="00A82158" w:rsidRDefault="00A82158" w:rsidP="00A82158">
      <w:pPr>
        <w:pStyle w:val="NoSpacing"/>
      </w:pPr>
      <w:r>
        <w:t>Guided Notes : Similarities and Differences:</w:t>
      </w:r>
    </w:p>
    <w:p w:rsidR="00A82158" w:rsidRDefault="00A82158" w:rsidP="00A82158">
      <w:pPr>
        <w:pStyle w:val="NoSpacing"/>
      </w:pPr>
    </w:p>
    <w:p w:rsidR="00A82158" w:rsidRPr="00FF47A5" w:rsidRDefault="00A82158" w:rsidP="00A82158">
      <w:pPr>
        <w:pStyle w:val="NoSpacing"/>
        <w:rPr>
          <w:u w:val="single"/>
        </w:rPr>
      </w:pPr>
      <w:r w:rsidRPr="00FF47A5">
        <w:rPr>
          <w:u w:val="single"/>
        </w:rPr>
        <w:t>3 generalizations about the use of similarities and differences in the classroom.:</w:t>
      </w:r>
    </w:p>
    <w:p w:rsidR="00A82158" w:rsidRPr="00FF47A5" w:rsidRDefault="00A82158" w:rsidP="00A82158">
      <w:pPr>
        <w:pStyle w:val="NoSpacing"/>
      </w:pPr>
      <w:r w:rsidRPr="00FF47A5">
        <w:t xml:space="preserve">1. </w:t>
      </w:r>
      <w:r w:rsidRPr="00FF47A5">
        <w:rPr>
          <w:u w:val="single"/>
        </w:rPr>
        <w:t>presenting</w:t>
      </w:r>
      <w:r w:rsidRPr="00FF47A5">
        <w:t xml:space="preserve"> students with clear guidelines of similarities and differences enhances students’ understanding of and ability to use knowledge</w:t>
      </w:r>
    </w:p>
    <w:p w:rsidR="00A82158" w:rsidRPr="00FF47A5" w:rsidRDefault="00A82158" w:rsidP="00A82158">
      <w:pPr>
        <w:pStyle w:val="NoSpacing"/>
      </w:pPr>
      <w:r w:rsidRPr="00FF47A5">
        <w:t>2. a</w:t>
      </w:r>
      <w:r w:rsidRPr="00FF47A5">
        <w:rPr>
          <w:u w:val="single"/>
        </w:rPr>
        <w:t>sking</w:t>
      </w:r>
      <w:r w:rsidRPr="00FF47A5">
        <w:t xml:space="preserve"> students to independently identify similarities and differences enhances students’ understanding of and ability to use knowledge</w:t>
      </w:r>
    </w:p>
    <w:p w:rsidR="00A82158" w:rsidRPr="00FF47A5" w:rsidRDefault="00A82158" w:rsidP="00A82158">
      <w:pPr>
        <w:pStyle w:val="NoSpacing"/>
      </w:pPr>
      <w:r w:rsidRPr="00FF47A5">
        <w:t xml:space="preserve">3.representing similarities and differences in </w:t>
      </w:r>
      <w:r w:rsidRPr="00FF47A5">
        <w:rPr>
          <w:u w:val="single"/>
        </w:rPr>
        <w:t>graphic or symbolic</w:t>
      </w:r>
      <w:r w:rsidRPr="00FF47A5">
        <w:t xml:space="preserve"> form enhances students’ understanding of and ability to use knowledge</w:t>
      </w:r>
    </w:p>
    <w:p w:rsidR="00A82158" w:rsidRPr="00FF47A5" w:rsidRDefault="00A82158" w:rsidP="00A82158">
      <w:pPr>
        <w:pStyle w:val="NoSpacing"/>
      </w:pPr>
      <w:r w:rsidRPr="00FF47A5">
        <w:t>Classroom Practices in identifying similarities and differences :</w:t>
      </w:r>
    </w:p>
    <w:p w:rsidR="00A82158" w:rsidRPr="00FF47A5" w:rsidRDefault="00A82158" w:rsidP="00A82158">
      <w:pPr>
        <w:pStyle w:val="NoSpacing"/>
      </w:pPr>
      <w:r w:rsidRPr="00FF47A5">
        <w:t xml:space="preserve">1. </w:t>
      </w:r>
      <w:r w:rsidRPr="00FF47A5">
        <w:rPr>
          <w:u w:val="single"/>
        </w:rPr>
        <w:t>Comparing</w:t>
      </w:r>
      <w:r w:rsidRPr="00FF47A5">
        <w:t xml:space="preserve"> the process of identifying similarities and differences between or among things or ideas</w:t>
      </w:r>
    </w:p>
    <w:p w:rsidR="00846C20" w:rsidRPr="00FF47A5" w:rsidRDefault="00846C20" w:rsidP="00A82158">
      <w:pPr>
        <w:pStyle w:val="NoSpacing"/>
      </w:pPr>
      <w:r w:rsidRPr="00FF47A5">
        <w:tab/>
        <w:t xml:space="preserve">- </w:t>
      </w:r>
      <w:r w:rsidRPr="00FF47A5">
        <w:rPr>
          <w:b/>
        </w:rPr>
        <w:t>Teacher Directed Comparison Tasks</w:t>
      </w:r>
      <w:r w:rsidRPr="00FF47A5">
        <w:t xml:space="preserve"> – </w:t>
      </w:r>
      <w:r w:rsidRPr="00FF47A5">
        <w:rPr>
          <w:u w:val="single"/>
        </w:rPr>
        <w:t>more structured tasks</w:t>
      </w:r>
      <w:r w:rsidRPr="00FF47A5">
        <w:t xml:space="preserve"> </w:t>
      </w:r>
    </w:p>
    <w:p w:rsidR="00846C20" w:rsidRPr="00FF47A5" w:rsidRDefault="00846C20" w:rsidP="00A82158">
      <w:pPr>
        <w:pStyle w:val="NoSpacing"/>
      </w:pPr>
      <w:r w:rsidRPr="00FF47A5">
        <w:tab/>
      </w:r>
      <w:r w:rsidRPr="00FF47A5">
        <w:tab/>
        <w:t>- ex : compare the following presidents according to their foreign policies</w:t>
      </w:r>
    </w:p>
    <w:p w:rsidR="00846C20" w:rsidRPr="00FF47A5" w:rsidRDefault="00846C20" w:rsidP="00A82158">
      <w:pPr>
        <w:pStyle w:val="NoSpacing"/>
      </w:pPr>
      <w:r w:rsidRPr="00FF47A5">
        <w:tab/>
        <w:t xml:space="preserve">- </w:t>
      </w:r>
      <w:r w:rsidRPr="00FF47A5">
        <w:rPr>
          <w:b/>
        </w:rPr>
        <w:t>Student Directed Comparison Tasks</w:t>
      </w:r>
      <w:r w:rsidRPr="00FF47A5">
        <w:t xml:space="preserve"> – students select the characteristics to be compared</w:t>
      </w:r>
    </w:p>
    <w:p w:rsidR="00846C20" w:rsidRPr="00FF47A5" w:rsidRDefault="00846C20" w:rsidP="00A82158">
      <w:pPr>
        <w:pStyle w:val="NoSpacing"/>
      </w:pPr>
      <w:r w:rsidRPr="00FF47A5">
        <w:tab/>
      </w:r>
      <w:r w:rsidRPr="00FF47A5">
        <w:tab/>
        <w:t xml:space="preserve">- ex : compare </w:t>
      </w:r>
      <w:r w:rsidRPr="00FF47A5">
        <w:rPr>
          <w:u w:val="single"/>
        </w:rPr>
        <w:t>4 different types of music</w:t>
      </w:r>
    </w:p>
    <w:p w:rsidR="00846C20" w:rsidRPr="00FF47A5" w:rsidRDefault="00846C20" w:rsidP="00A82158">
      <w:pPr>
        <w:pStyle w:val="NoSpacing"/>
      </w:pPr>
      <w:r w:rsidRPr="00FF47A5">
        <w:tab/>
        <w:t xml:space="preserve">- </w:t>
      </w:r>
      <w:r w:rsidRPr="00FF47A5">
        <w:rPr>
          <w:b/>
        </w:rPr>
        <w:t>Graphic Organizers</w:t>
      </w:r>
      <w:r w:rsidRPr="00FF47A5">
        <w:t xml:space="preserve"> for Comparing</w:t>
      </w:r>
    </w:p>
    <w:p w:rsidR="00846C20" w:rsidRPr="00FF47A5" w:rsidRDefault="00846C20" w:rsidP="00A82158">
      <w:pPr>
        <w:pStyle w:val="NoSpacing"/>
      </w:pPr>
      <w:r w:rsidRPr="00FF47A5">
        <w:tab/>
      </w:r>
      <w:r w:rsidRPr="00FF47A5">
        <w:tab/>
        <w:t>- Venn Diagram, Comparison Matrix (pg. 18-19 in book)</w:t>
      </w:r>
    </w:p>
    <w:p w:rsidR="00A82158" w:rsidRPr="00FF47A5" w:rsidRDefault="00A82158" w:rsidP="00A82158">
      <w:pPr>
        <w:pStyle w:val="NoSpacing"/>
      </w:pPr>
      <w:r w:rsidRPr="00FF47A5">
        <w:t xml:space="preserve">2. </w:t>
      </w:r>
      <w:r w:rsidRPr="00FF47A5">
        <w:rPr>
          <w:u w:val="single"/>
        </w:rPr>
        <w:t>Classifying</w:t>
      </w:r>
      <w:r w:rsidRPr="00FF47A5">
        <w:t xml:space="preserve"> the process of grouping things that are alike into categories on the basis of their characteristics</w:t>
      </w:r>
    </w:p>
    <w:p w:rsidR="00846C20" w:rsidRPr="00FF47A5" w:rsidRDefault="00846C20" w:rsidP="00A82158">
      <w:pPr>
        <w:pStyle w:val="NoSpacing"/>
      </w:pPr>
      <w:r w:rsidRPr="00FF47A5">
        <w:tab/>
        <w:t xml:space="preserve">- </w:t>
      </w:r>
      <w:r w:rsidRPr="00FF47A5">
        <w:rPr>
          <w:b/>
        </w:rPr>
        <w:t>Teacher Directed Classification Tasks</w:t>
      </w:r>
      <w:r w:rsidRPr="00FF47A5">
        <w:t xml:space="preserve"> – students are given the elements to classify and the c</w:t>
      </w:r>
      <w:r w:rsidRPr="00FD53B3">
        <w:rPr>
          <w:u w:val="single"/>
        </w:rPr>
        <w:t>ategorie</w:t>
      </w:r>
      <w:r w:rsidRPr="00FF47A5">
        <w:t xml:space="preserve">s into </w:t>
      </w:r>
    </w:p>
    <w:p w:rsidR="00846C20" w:rsidRPr="00FF47A5" w:rsidRDefault="00846C20" w:rsidP="00A82158">
      <w:pPr>
        <w:pStyle w:val="NoSpacing"/>
      </w:pPr>
      <w:r w:rsidRPr="00FF47A5">
        <w:tab/>
      </w:r>
      <w:r w:rsidRPr="00FF47A5">
        <w:tab/>
        <w:t>which the elements should be classified</w:t>
      </w:r>
    </w:p>
    <w:p w:rsidR="00846C20" w:rsidRPr="00FF47A5" w:rsidRDefault="00846C20" w:rsidP="00A82158">
      <w:pPr>
        <w:pStyle w:val="NoSpacing"/>
      </w:pPr>
      <w:r w:rsidRPr="00FF47A5">
        <w:tab/>
      </w:r>
      <w:r w:rsidRPr="00FF47A5">
        <w:tab/>
        <w:t xml:space="preserve">- ex : students are given a list of numbers and asked to classify them as even or odd, students are given a </w:t>
      </w:r>
    </w:p>
    <w:p w:rsidR="00846C20" w:rsidRPr="00FF47A5" w:rsidRDefault="00846C20" w:rsidP="00A82158">
      <w:pPr>
        <w:pStyle w:val="NoSpacing"/>
      </w:pPr>
      <w:r w:rsidRPr="00FF47A5">
        <w:tab/>
      </w:r>
      <w:r w:rsidRPr="00FF47A5">
        <w:tab/>
        <w:t xml:space="preserve">list of Olympic events and asked to classify them as events that require strength, events that require </w:t>
      </w:r>
    </w:p>
    <w:p w:rsidR="00846C20" w:rsidRPr="00FF47A5" w:rsidRDefault="00846C20" w:rsidP="00A82158">
      <w:pPr>
        <w:pStyle w:val="NoSpacing"/>
      </w:pPr>
      <w:r w:rsidRPr="00FF47A5">
        <w:tab/>
      </w:r>
      <w:r w:rsidRPr="00FF47A5">
        <w:tab/>
        <w:t>precision, or events that require both</w:t>
      </w:r>
    </w:p>
    <w:p w:rsidR="00846C20" w:rsidRPr="00FF47A5" w:rsidRDefault="00846C20" w:rsidP="00A82158">
      <w:pPr>
        <w:pStyle w:val="NoSpacing"/>
      </w:pPr>
      <w:r w:rsidRPr="00FF47A5">
        <w:tab/>
        <w:t xml:space="preserve">- </w:t>
      </w:r>
      <w:r w:rsidRPr="00FF47A5">
        <w:rPr>
          <w:b/>
        </w:rPr>
        <w:t>Student Directed Classification Tasks</w:t>
      </w:r>
      <w:r w:rsidRPr="00FF47A5">
        <w:t xml:space="preserve"> – students are given the items to classify but </w:t>
      </w:r>
      <w:r w:rsidRPr="00FD53B3">
        <w:rPr>
          <w:u w:val="single"/>
        </w:rPr>
        <w:t>come up with their own</w:t>
      </w:r>
      <w:r w:rsidRPr="00FF47A5">
        <w:t xml:space="preserve"> </w:t>
      </w:r>
    </w:p>
    <w:p w:rsidR="00846C20" w:rsidRPr="00FF47A5" w:rsidRDefault="00846C20" w:rsidP="00A82158">
      <w:pPr>
        <w:pStyle w:val="NoSpacing"/>
      </w:pPr>
      <w:r w:rsidRPr="00FF47A5">
        <w:tab/>
      </w:r>
      <w:r w:rsidRPr="00FF47A5">
        <w:tab/>
        <w:t>categories, or come up with items and categories</w:t>
      </w:r>
    </w:p>
    <w:p w:rsidR="00846C20" w:rsidRPr="00FF47A5" w:rsidRDefault="00846C20" w:rsidP="00A82158">
      <w:pPr>
        <w:pStyle w:val="NoSpacing"/>
      </w:pPr>
      <w:r w:rsidRPr="00FF47A5">
        <w:tab/>
      </w:r>
      <w:r w:rsidRPr="00FF47A5">
        <w:tab/>
        <w:t xml:space="preserve">- ex : make a list of characters from all the books we have read this year and classify them into </w:t>
      </w:r>
    </w:p>
    <w:p w:rsidR="00846C20" w:rsidRPr="00FF47A5" w:rsidRDefault="00846C20" w:rsidP="00A82158">
      <w:pPr>
        <w:pStyle w:val="NoSpacing"/>
      </w:pPr>
      <w:r w:rsidRPr="00FF47A5">
        <w:tab/>
      </w:r>
      <w:r w:rsidRPr="00FF47A5">
        <w:tab/>
        <w:t>categories of your choosing</w:t>
      </w:r>
    </w:p>
    <w:p w:rsidR="00846C20" w:rsidRPr="00FF47A5" w:rsidRDefault="00846C20" w:rsidP="00A82158">
      <w:pPr>
        <w:pStyle w:val="NoSpacing"/>
      </w:pPr>
      <w:r w:rsidRPr="00FF47A5">
        <w:tab/>
      </w:r>
      <w:r w:rsidRPr="00FF47A5">
        <w:rPr>
          <w:b/>
        </w:rPr>
        <w:t>Graphic Organizers for Classification</w:t>
      </w:r>
      <w:r w:rsidRPr="00FF47A5">
        <w:t xml:space="preserve"> – Venn Diagram, </w:t>
      </w:r>
    </w:p>
    <w:p w:rsidR="00254FC4" w:rsidRPr="00FF47A5" w:rsidRDefault="00A82158" w:rsidP="00A82158">
      <w:pPr>
        <w:pStyle w:val="NoSpacing"/>
      </w:pPr>
      <w:r w:rsidRPr="00FF47A5">
        <w:t xml:space="preserve">3. </w:t>
      </w:r>
      <w:r w:rsidRPr="00FF47A5">
        <w:rPr>
          <w:u w:val="single"/>
        </w:rPr>
        <w:t>Metaphors</w:t>
      </w:r>
      <w:r w:rsidRPr="00FF47A5">
        <w:t xml:space="preserve"> the process of identifying a general or basic pattern in a specific topic and then finding another topic that </w:t>
      </w:r>
    </w:p>
    <w:p w:rsidR="00A82158" w:rsidRPr="00FF47A5" w:rsidRDefault="00254FC4" w:rsidP="00A82158">
      <w:pPr>
        <w:pStyle w:val="NoSpacing"/>
      </w:pPr>
      <w:r w:rsidRPr="00FF47A5">
        <w:tab/>
      </w:r>
      <w:r w:rsidR="00A82158" w:rsidRPr="00FF47A5">
        <w:t>appears to be quite difference but has the same general pattern</w:t>
      </w:r>
    </w:p>
    <w:p w:rsidR="00254FC4" w:rsidRPr="00FF47A5" w:rsidRDefault="00254FC4" w:rsidP="00A82158">
      <w:pPr>
        <w:pStyle w:val="NoSpacing"/>
      </w:pPr>
      <w:r w:rsidRPr="00FF47A5">
        <w:tab/>
        <w:t xml:space="preserve">- </w:t>
      </w:r>
      <w:r w:rsidRPr="00FF47A5">
        <w:rPr>
          <w:b/>
        </w:rPr>
        <w:t>Teacher Directed Metaphors</w:t>
      </w:r>
      <w:r w:rsidRPr="00FF47A5">
        <w:t xml:space="preserve"> : those in which the teacher provides the first element of the metaphor and the </w:t>
      </w:r>
    </w:p>
    <w:p w:rsidR="00254FC4" w:rsidRPr="00FD53B3" w:rsidRDefault="00254FC4" w:rsidP="00A82158">
      <w:pPr>
        <w:pStyle w:val="NoSpacing"/>
        <w:rPr>
          <w:u w:val="single"/>
        </w:rPr>
      </w:pPr>
      <w:r w:rsidRPr="00FF47A5">
        <w:tab/>
      </w:r>
      <w:r w:rsidRPr="00FF47A5">
        <w:tab/>
      </w:r>
      <w:r w:rsidRPr="00FD53B3">
        <w:rPr>
          <w:u w:val="single"/>
        </w:rPr>
        <w:t xml:space="preserve">abstract relationship </w:t>
      </w:r>
    </w:p>
    <w:p w:rsidR="00254FC4" w:rsidRPr="00FF47A5" w:rsidRDefault="00254FC4" w:rsidP="00A82158">
      <w:pPr>
        <w:pStyle w:val="NoSpacing"/>
      </w:pPr>
      <w:r w:rsidRPr="00FF47A5">
        <w:tab/>
      </w:r>
      <w:r w:rsidRPr="00FF47A5">
        <w:tab/>
        <w:t>- ex : The Dodo bird became extinct because of changes in it’s surroundings.  What else fits that pattern?</w:t>
      </w:r>
    </w:p>
    <w:p w:rsidR="00412F3A" w:rsidRPr="00FF47A5" w:rsidRDefault="00254FC4" w:rsidP="00A82158">
      <w:pPr>
        <w:pStyle w:val="NoSpacing"/>
      </w:pPr>
      <w:r w:rsidRPr="00FF47A5">
        <w:tab/>
        <w:t xml:space="preserve">- </w:t>
      </w:r>
      <w:r w:rsidRPr="00FF47A5">
        <w:rPr>
          <w:b/>
        </w:rPr>
        <w:t>Student Directed Metaphor Tasks :</w:t>
      </w:r>
      <w:r w:rsidRPr="00FF47A5">
        <w:t xml:space="preserve"> students are presented with one half of the metaphor and are asked to </w:t>
      </w:r>
    </w:p>
    <w:p w:rsidR="00254FC4" w:rsidRPr="00FF47A5" w:rsidRDefault="00412F3A" w:rsidP="00A82158">
      <w:pPr>
        <w:pStyle w:val="NoSpacing"/>
      </w:pPr>
      <w:r w:rsidRPr="00FF47A5">
        <w:tab/>
      </w:r>
      <w:r w:rsidRPr="00FF47A5">
        <w:tab/>
      </w:r>
      <w:r w:rsidR="00254FC4" w:rsidRPr="00FF47A5">
        <w:t xml:space="preserve">give the other half and </w:t>
      </w:r>
      <w:r w:rsidR="00254FC4" w:rsidRPr="00FD53B3">
        <w:rPr>
          <w:u w:val="single"/>
        </w:rPr>
        <w:t>explain the relationship</w:t>
      </w:r>
    </w:p>
    <w:p w:rsidR="00412F3A" w:rsidRPr="00FF47A5" w:rsidRDefault="00254FC4" w:rsidP="00A82158">
      <w:pPr>
        <w:pStyle w:val="NoSpacing"/>
      </w:pPr>
      <w:r w:rsidRPr="00FF47A5">
        <w:tab/>
      </w:r>
      <w:r w:rsidRPr="00FF47A5">
        <w:tab/>
        <w:t xml:space="preserve">- ex : the parts of the cell and the star ship, Enterprise… </w:t>
      </w:r>
      <w:r w:rsidR="00412F3A" w:rsidRPr="00FF47A5">
        <w:t xml:space="preserve"> nucleus is the control center of the cell, like the </w:t>
      </w:r>
    </w:p>
    <w:p w:rsidR="00254FC4" w:rsidRPr="00FF47A5" w:rsidRDefault="00412F3A" w:rsidP="00A82158">
      <w:pPr>
        <w:pStyle w:val="NoSpacing"/>
      </w:pPr>
      <w:r w:rsidRPr="00FF47A5">
        <w:tab/>
      </w:r>
      <w:r w:rsidRPr="00FF47A5">
        <w:tab/>
        <w:t>bridge of the Enterprise</w:t>
      </w:r>
    </w:p>
    <w:p w:rsidR="00412F3A" w:rsidRPr="00FF47A5" w:rsidRDefault="00412F3A" w:rsidP="00A82158">
      <w:pPr>
        <w:pStyle w:val="NoSpacing"/>
      </w:pPr>
      <w:r w:rsidRPr="00FF47A5">
        <w:tab/>
        <w:t xml:space="preserve">- </w:t>
      </w:r>
      <w:r w:rsidRPr="00FF47A5">
        <w:rPr>
          <w:b/>
        </w:rPr>
        <w:t>Graphic Organizers</w:t>
      </w:r>
      <w:r w:rsidRPr="00FF47A5">
        <w:t>:  see below.</w:t>
      </w:r>
    </w:p>
    <w:p w:rsidR="00A82158" w:rsidRDefault="00A82158" w:rsidP="00A82158">
      <w:pPr>
        <w:pStyle w:val="NoSpacing"/>
      </w:pPr>
    </w:p>
    <w:p w:rsidR="009676F0" w:rsidRPr="00605642" w:rsidRDefault="009676F0" w:rsidP="009676F0">
      <w:pPr>
        <w:pStyle w:val="NoSpacing"/>
      </w:pPr>
      <w:r w:rsidRPr="00605642">
        <w:rPr>
          <w:b/>
        </w:rPr>
        <w:t>Guided Practice</w:t>
      </w:r>
      <w:r w:rsidRPr="00605642">
        <w:t xml:space="preserve"> :</w:t>
      </w:r>
      <w:r w:rsidR="00412F3A" w:rsidRPr="00605642">
        <w:t xml:space="preserve">  </w:t>
      </w:r>
      <w:r w:rsidR="00605642" w:rsidRPr="00605642">
        <w:t>In small groups, create a graphic organizer that either compares information, classifies information, or puts information into a metaphor.  Present to class.</w:t>
      </w:r>
    </w:p>
    <w:p w:rsidR="009676F0" w:rsidRDefault="009676F0" w:rsidP="009676F0">
      <w:pPr>
        <w:pStyle w:val="NoSpacing"/>
      </w:pPr>
    </w:p>
    <w:p w:rsidR="009676F0" w:rsidRPr="00605642" w:rsidRDefault="009676F0" w:rsidP="009676F0">
      <w:pPr>
        <w:pStyle w:val="NoSpacing"/>
      </w:pPr>
      <w:r w:rsidRPr="00605642">
        <w:rPr>
          <w:b/>
        </w:rPr>
        <w:t>Independent Practice :</w:t>
      </w:r>
      <w:r w:rsidR="00412F3A" w:rsidRPr="00605642">
        <w:rPr>
          <w:b/>
        </w:rPr>
        <w:t xml:space="preserve"> </w:t>
      </w:r>
      <w:r w:rsidR="00605642" w:rsidRPr="00605642">
        <w:rPr>
          <w:b/>
        </w:rPr>
        <w:t xml:space="preserve"> </w:t>
      </w:r>
      <w:r w:rsidR="00605642">
        <w:t>Have students write a paragraph explaining why the use of comparing, classifying, and creating metaphors will lead to higher order thinking.</w:t>
      </w:r>
    </w:p>
    <w:p w:rsidR="009676F0" w:rsidRDefault="009676F0" w:rsidP="009676F0">
      <w:pPr>
        <w:pStyle w:val="NoSpacing"/>
      </w:pPr>
    </w:p>
    <w:p w:rsidR="009676F0" w:rsidRDefault="009676F0" w:rsidP="009676F0">
      <w:pPr>
        <w:pStyle w:val="NoSpacing"/>
      </w:pPr>
      <w:r w:rsidRPr="00605642">
        <w:rPr>
          <w:b/>
        </w:rPr>
        <w:t>Closure</w:t>
      </w:r>
      <w:r>
        <w:t>:</w:t>
      </w:r>
      <w:r w:rsidR="00605642">
        <w:t xml:space="preserve"> Students need to know information, but by comparing, classifying, and creating metaphors – they are able to use that knowledge in new ways which leads to a deeper understanding.</w:t>
      </w:r>
    </w:p>
    <w:p w:rsidR="009676F0" w:rsidRDefault="009676F0" w:rsidP="009676F0">
      <w:pPr>
        <w:pStyle w:val="NoSpacing"/>
      </w:pPr>
    </w:p>
    <w:p w:rsidR="009676F0" w:rsidRPr="00FF47A5" w:rsidRDefault="009676F0" w:rsidP="00FF47A5">
      <w:pPr>
        <w:pStyle w:val="NoSpacing"/>
        <w:jc w:val="center"/>
        <w:rPr>
          <w:sz w:val="28"/>
          <w:szCs w:val="28"/>
        </w:rPr>
      </w:pPr>
      <w:r w:rsidRPr="00FF47A5">
        <w:rPr>
          <w:sz w:val="28"/>
          <w:szCs w:val="28"/>
        </w:rPr>
        <w:t>Marzano Chapter 3</w:t>
      </w:r>
      <w:r w:rsidR="00FF47A5" w:rsidRPr="00FF47A5">
        <w:rPr>
          <w:sz w:val="28"/>
          <w:szCs w:val="28"/>
        </w:rPr>
        <w:t xml:space="preserve"> – Summarizing and Note Taking</w:t>
      </w:r>
    </w:p>
    <w:p w:rsidR="009676F0" w:rsidRDefault="009676F0" w:rsidP="009676F0">
      <w:pPr>
        <w:pStyle w:val="NoSpacing"/>
      </w:pPr>
    </w:p>
    <w:p w:rsidR="009676F0" w:rsidRDefault="009676F0" w:rsidP="009676F0">
      <w:pPr>
        <w:pStyle w:val="NoSpacing"/>
      </w:pPr>
      <w:r w:rsidRPr="00605642">
        <w:rPr>
          <w:b/>
        </w:rPr>
        <w:t>Objective</w:t>
      </w:r>
      <w:r>
        <w:t xml:space="preserve"> :</w:t>
      </w:r>
      <w:r w:rsidR="00FF47A5">
        <w:t xml:space="preserve"> SWBAT</w:t>
      </w:r>
    </w:p>
    <w:p w:rsidR="009676F0" w:rsidRDefault="00605642" w:rsidP="009676F0">
      <w:pPr>
        <w:pStyle w:val="NoSpacing"/>
      </w:pPr>
      <w:r>
        <w:tab/>
        <w:t xml:space="preserve">- </w:t>
      </w:r>
      <w:r w:rsidR="00506583">
        <w:t>create strategies for summarizing and note taking for their classes.</w:t>
      </w:r>
    </w:p>
    <w:p w:rsidR="009676F0" w:rsidRPr="00506583" w:rsidRDefault="009676F0" w:rsidP="009676F0">
      <w:pPr>
        <w:pStyle w:val="NoSpacing"/>
      </w:pPr>
      <w:r w:rsidRPr="00605642">
        <w:rPr>
          <w:b/>
        </w:rPr>
        <w:t>Focus and Review :</w:t>
      </w:r>
      <w:r w:rsidR="00506583">
        <w:rPr>
          <w:b/>
        </w:rPr>
        <w:t xml:space="preserve"> </w:t>
      </w:r>
      <w:r w:rsidR="00506583">
        <w:t>What was your least favorite thing to do while in class?  Hopefully students will respond – take notes!!!</w:t>
      </w:r>
    </w:p>
    <w:p w:rsidR="00FF47A5" w:rsidRDefault="00FF47A5" w:rsidP="009676F0">
      <w:pPr>
        <w:pStyle w:val="NoSpacing"/>
        <w:rPr>
          <w:b/>
        </w:rPr>
      </w:pPr>
    </w:p>
    <w:p w:rsidR="009676F0" w:rsidRDefault="009676F0" w:rsidP="009676F0">
      <w:pPr>
        <w:pStyle w:val="NoSpacing"/>
        <w:rPr>
          <w:b/>
        </w:rPr>
      </w:pPr>
      <w:r w:rsidRPr="00605642">
        <w:rPr>
          <w:b/>
        </w:rPr>
        <w:t>Teacher Input :</w:t>
      </w:r>
    </w:p>
    <w:p w:rsidR="00FF47A5" w:rsidRDefault="00FF47A5" w:rsidP="009676F0">
      <w:pPr>
        <w:pStyle w:val="NoSpacing"/>
      </w:pPr>
      <w:r>
        <w:tab/>
        <w:t>- Give the following notes to go over</w:t>
      </w:r>
    </w:p>
    <w:p w:rsidR="00FD53B3" w:rsidRPr="00E70D6A" w:rsidRDefault="00FD53B3" w:rsidP="009676F0">
      <w:pPr>
        <w:pStyle w:val="NoSpacing"/>
        <w:rPr>
          <w:u w:val="single"/>
        </w:rPr>
      </w:pPr>
      <w:r w:rsidRPr="00E70D6A">
        <w:rPr>
          <w:u w:val="single"/>
        </w:rPr>
        <w:t>Principles of Summarizing:</w:t>
      </w:r>
    </w:p>
    <w:p w:rsidR="00FD53B3" w:rsidRDefault="00FD53B3" w:rsidP="009676F0">
      <w:pPr>
        <w:pStyle w:val="NoSpacing"/>
      </w:pPr>
      <w:r>
        <w:t xml:space="preserve">1. To effectively summarize, some information must be </w:t>
      </w:r>
      <w:r w:rsidRPr="00506583">
        <w:rPr>
          <w:u w:val="single"/>
        </w:rPr>
        <w:t>deleted</w:t>
      </w:r>
      <w:r>
        <w:t xml:space="preserve">, some information must be </w:t>
      </w:r>
      <w:r w:rsidRPr="00506583">
        <w:rPr>
          <w:u w:val="single"/>
        </w:rPr>
        <w:t>substituted</w:t>
      </w:r>
      <w:r>
        <w:t xml:space="preserve">, and some information must be </w:t>
      </w:r>
      <w:r w:rsidRPr="00506583">
        <w:rPr>
          <w:u w:val="single"/>
        </w:rPr>
        <w:t>kept</w:t>
      </w:r>
      <w:r>
        <w:t>.</w:t>
      </w:r>
    </w:p>
    <w:p w:rsidR="00FD53B3" w:rsidRDefault="00FD53B3" w:rsidP="009676F0">
      <w:pPr>
        <w:pStyle w:val="NoSpacing"/>
      </w:pPr>
      <w:r>
        <w:t xml:space="preserve">2. To effectively delete, substitute, and keep information, students must </w:t>
      </w:r>
      <w:r w:rsidRPr="00506583">
        <w:rPr>
          <w:u w:val="single"/>
        </w:rPr>
        <w:t>analyze</w:t>
      </w:r>
      <w:r>
        <w:t xml:space="preserve"> the information.</w:t>
      </w:r>
    </w:p>
    <w:p w:rsidR="00E70D6A" w:rsidRDefault="00E70D6A" w:rsidP="009676F0">
      <w:pPr>
        <w:pStyle w:val="NoSpacing"/>
      </w:pPr>
    </w:p>
    <w:p w:rsidR="00FD53B3" w:rsidRPr="00E70D6A" w:rsidRDefault="00FD53B3" w:rsidP="009676F0">
      <w:pPr>
        <w:pStyle w:val="NoSpacing"/>
        <w:rPr>
          <w:u w:val="single"/>
        </w:rPr>
      </w:pPr>
      <w:r w:rsidRPr="00E70D6A">
        <w:rPr>
          <w:u w:val="single"/>
        </w:rPr>
        <w:t>Methods of Summarizing</w:t>
      </w:r>
    </w:p>
    <w:p w:rsidR="00FD53B3" w:rsidRDefault="00FD53B3" w:rsidP="009676F0">
      <w:pPr>
        <w:pStyle w:val="NoSpacing"/>
      </w:pPr>
      <w:r>
        <w:t>1. “Rule Based”</w:t>
      </w:r>
    </w:p>
    <w:p w:rsidR="00FD53B3" w:rsidRDefault="00FD53B3" w:rsidP="009676F0">
      <w:pPr>
        <w:pStyle w:val="NoSpacing"/>
      </w:pPr>
      <w:r>
        <w:tab/>
        <w:t xml:space="preserve">- delete </w:t>
      </w:r>
      <w:r w:rsidRPr="00506583">
        <w:rPr>
          <w:u w:val="single"/>
        </w:rPr>
        <w:t>trivial</w:t>
      </w:r>
      <w:r>
        <w:t xml:space="preserve"> material that is unnecessary</w:t>
      </w:r>
    </w:p>
    <w:p w:rsidR="00FD53B3" w:rsidRDefault="00FD53B3" w:rsidP="009676F0">
      <w:pPr>
        <w:pStyle w:val="NoSpacing"/>
      </w:pPr>
      <w:r>
        <w:tab/>
        <w:t xml:space="preserve">- delete </w:t>
      </w:r>
      <w:r w:rsidRPr="00506583">
        <w:rPr>
          <w:u w:val="single"/>
        </w:rPr>
        <w:t>redundant</w:t>
      </w:r>
      <w:r>
        <w:t xml:space="preserve"> material</w:t>
      </w:r>
    </w:p>
    <w:p w:rsidR="00FD53B3" w:rsidRDefault="00FD53B3" w:rsidP="009676F0">
      <w:pPr>
        <w:pStyle w:val="NoSpacing"/>
      </w:pPr>
      <w:r>
        <w:tab/>
        <w:t xml:space="preserve">- substitute superordinate terms for lists (eg – use </w:t>
      </w:r>
      <w:r w:rsidRPr="00506583">
        <w:rPr>
          <w:u w:val="single"/>
        </w:rPr>
        <w:t>flowers</w:t>
      </w:r>
      <w:r>
        <w:t xml:space="preserve"> instead of daisies, tulips, and roses)</w:t>
      </w:r>
    </w:p>
    <w:p w:rsidR="00FD53B3" w:rsidRDefault="00FD53B3" w:rsidP="009676F0">
      <w:pPr>
        <w:pStyle w:val="NoSpacing"/>
      </w:pPr>
      <w:r>
        <w:tab/>
        <w:t>- select or invent a topic sentence</w:t>
      </w:r>
    </w:p>
    <w:p w:rsidR="00FD53B3" w:rsidRDefault="00FD53B3" w:rsidP="00FD53B3">
      <w:pPr>
        <w:pStyle w:val="NoSpacing"/>
      </w:pPr>
      <w:r>
        <w:t xml:space="preserve">2. Summary Frames – a series of questions that the teacher provides to the students to highlight important pieces of information – </w:t>
      </w:r>
    </w:p>
    <w:p w:rsidR="00E70D6A" w:rsidRDefault="00E70D6A" w:rsidP="00FD53B3">
      <w:pPr>
        <w:pStyle w:val="NoSpacing"/>
      </w:pPr>
    </w:p>
    <w:p w:rsidR="00E70D6A" w:rsidRPr="00E70D6A" w:rsidRDefault="00E70D6A" w:rsidP="00FD53B3">
      <w:pPr>
        <w:pStyle w:val="NoSpacing"/>
        <w:rPr>
          <w:u w:val="single"/>
        </w:rPr>
      </w:pPr>
      <w:r w:rsidRPr="00E70D6A">
        <w:rPr>
          <w:u w:val="single"/>
        </w:rPr>
        <w:t>Principles of Note Taking:</w:t>
      </w:r>
    </w:p>
    <w:p w:rsidR="00E70D6A" w:rsidRDefault="00E70D6A" w:rsidP="00FD53B3">
      <w:pPr>
        <w:pStyle w:val="NoSpacing"/>
      </w:pPr>
      <w:r>
        <w:t xml:space="preserve">1. Verbatim note taking is the </w:t>
      </w:r>
      <w:r w:rsidRPr="00506583">
        <w:rPr>
          <w:u w:val="single"/>
        </w:rPr>
        <w:t>least</w:t>
      </w:r>
      <w:r>
        <w:t xml:space="preserve"> effective way to take notes.</w:t>
      </w:r>
    </w:p>
    <w:p w:rsidR="00E70D6A" w:rsidRDefault="00E70D6A" w:rsidP="00FD53B3">
      <w:pPr>
        <w:pStyle w:val="NoSpacing"/>
      </w:pPr>
      <w:r>
        <w:t xml:space="preserve">2. Notes should be considered a </w:t>
      </w:r>
      <w:r w:rsidRPr="00506583">
        <w:rPr>
          <w:u w:val="single"/>
        </w:rPr>
        <w:t>work in progress</w:t>
      </w:r>
      <w:r>
        <w:t>.  Students should be constantly adding to and revising their notes.</w:t>
      </w:r>
    </w:p>
    <w:p w:rsidR="00E70D6A" w:rsidRDefault="00E70D6A" w:rsidP="00FD53B3">
      <w:pPr>
        <w:pStyle w:val="NoSpacing"/>
      </w:pPr>
      <w:r>
        <w:t xml:space="preserve">3. Notes should be used a study guide for </w:t>
      </w:r>
      <w:r w:rsidR="00506583" w:rsidRPr="00506583">
        <w:rPr>
          <w:u w:val="single"/>
        </w:rPr>
        <w:t>tests</w:t>
      </w:r>
      <w:r w:rsidR="00506583">
        <w:t>.</w:t>
      </w:r>
    </w:p>
    <w:p w:rsidR="00E70D6A" w:rsidRDefault="00E70D6A" w:rsidP="00FD53B3">
      <w:pPr>
        <w:pStyle w:val="NoSpacing"/>
      </w:pPr>
      <w:r>
        <w:t xml:space="preserve">4. The more notes that are taken, the </w:t>
      </w:r>
      <w:r w:rsidRPr="00506583">
        <w:rPr>
          <w:u w:val="single"/>
        </w:rPr>
        <w:t>better</w:t>
      </w:r>
      <w:r>
        <w:t xml:space="preserve">. </w:t>
      </w:r>
    </w:p>
    <w:p w:rsidR="00E70D6A" w:rsidRDefault="00E70D6A" w:rsidP="00FD53B3">
      <w:pPr>
        <w:pStyle w:val="NoSpacing"/>
      </w:pPr>
    </w:p>
    <w:p w:rsidR="00E70D6A" w:rsidRPr="00E70D6A" w:rsidRDefault="00E70D6A" w:rsidP="00FD53B3">
      <w:pPr>
        <w:pStyle w:val="NoSpacing"/>
        <w:rPr>
          <w:u w:val="single"/>
        </w:rPr>
      </w:pPr>
      <w:r w:rsidRPr="00E70D6A">
        <w:rPr>
          <w:u w:val="single"/>
        </w:rPr>
        <w:t>Different Methods of Note Taking:</w:t>
      </w:r>
    </w:p>
    <w:p w:rsidR="00E70D6A" w:rsidRDefault="00E70D6A" w:rsidP="00FD53B3">
      <w:pPr>
        <w:pStyle w:val="NoSpacing"/>
      </w:pPr>
      <w:r>
        <w:t>1. Teacher Prepared Notes</w:t>
      </w:r>
    </w:p>
    <w:p w:rsidR="00E70D6A" w:rsidRDefault="00E70D6A" w:rsidP="00FD53B3">
      <w:pPr>
        <w:pStyle w:val="NoSpacing"/>
      </w:pPr>
      <w:r>
        <w:t>2. Guided Notes</w:t>
      </w:r>
    </w:p>
    <w:p w:rsidR="00E70D6A" w:rsidRDefault="00E70D6A" w:rsidP="00FD53B3">
      <w:pPr>
        <w:pStyle w:val="NoSpacing"/>
      </w:pPr>
      <w:r>
        <w:t>3. Two-Sided Notes</w:t>
      </w:r>
    </w:p>
    <w:p w:rsidR="00E70D6A" w:rsidRPr="00FF47A5" w:rsidRDefault="00E70D6A" w:rsidP="00FD53B3">
      <w:pPr>
        <w:pStyle w:val="NoSpacing"/>
      </w:pPr>
      <w:r>
        <w:t>4. Web  formats</w:t>
      </w:r>
    </w:p>
    <w:p w:rsidR="00506583" w:rsidRDefault="00506583" w:rsidP="009676F0">
      <w:pPr>
        <w:pStyle w:val="NoSpacing"/>
        <w:rPr>
          <w:b/>
        </w:rPr>
      </w:pPr>
    </w:p>
    <w:p w:rsidR="009676F0" w:rsidRDefault="009676F0" w:rsidP="009676F0">
      <w:pPr>
        <w:pStyle w:val="NoSpacing"/>
      </w:pPr>
      <w:r w:rsidRPr="00605642">
        <w:rPr>
          <w:b/>
        </w:rPr>
        <w:t>Independent Practice:</w:t>
      </w:r>
      <w:r w:rsidR="00506583">
        <w:rPr>
          <w:b/>
        </w:rPr>
        <w:t xml:space="preserve"> </w:t>
      </w:r>
      <w:r w:rsidR="00506583">
        <w:t>For one of the lessons plans to turn in for unit plan, create notes to give and design a method for giving them.</w:t>
      </w:r>
    </w:p>
    <w:p w:rsidR="00506583" w:rsidRPr="00506583" w:rsidRDefault="00506583" w:rsidP="009676F0">
      <w:pPr>
        <w:pStyle w:val="NoSpacing"/>
      </w:pPr>
    </w:p>
    <w:p w:rsidR="009676F0" w:rsidRPr="00506583" w:rsidRDefault="009676F0" w:rsidP="009676F0">
      <w:pPr>
        <w:pStyle w:val="NoSpacing"/>
      </w:pPr>
      <w:r w:rsidRPr="00605642">
        <w:rPr>
          <w:b/>
        </w:rPr>
        <w:t>Closure:</w:t>
      </w:r>
      <w:r w:rsidR="00506583">
        <w:rPr>
          <w:b/>
        </w:rPr>
        <w:t xml:space="preserve"> </w:t>
      </w:r>
      <w:r w:rsidR="00506583">
        <w:t xml:space="preserve"> Giving information is the basis of what we do.  We need for students to know the information, and then to understand the information.  Note taking is a way for students to get information and summarizing is a way for students to better understand the information. </w:t>
      </w:r>
    </w:p>
    <w:p w:rsidR="009676F0" w:rsidRDefault="009676F0" w:rsidP="009676F0">
      <w:pPr>
        <w:pStyle w:val="NoSpacing"/>
      </w:pPr>
    </w:p>
    <w:p w:rsidR="00412F3A" w:rsidRDefault="00412F3A" w:rsidP="009676F0">
      <w:pPr>
        <w:pStyle w:val="NoSpacing"/>
      </w:pPr>
    </w:p>
    <w:p w:rsidR="00412F3A" w:rsidRDefault="00412F3A" w:rsidP="009676F0">
      <w:pPr>
        <w:pStyle w:val="NoSpacing"/>
      </w:pPr>
    </w:p>
    <w:p w:rsidR="00412F3A" w:rsidRDefault="00412F3A" w:rsidP="009676F0">
      <w:pPr>
        <w:pStyle w:val="NoSpacing"/>
      </w:pPr>
    </w:p>
    <w:p w:rsidR="00412F3A" w:rsidRDefault="00412F3A" w:rsidP="009676F0">
      <w:pPr>
        <w:pStyle w:val="NoSpacing"/>
      </w:pPr>
    </w:p>
    <w:p w:rsidR="00506583" w:rsidRDefault="00506583" w:rsidP="009676F0">
      <w:pPr>
        <w:pStyle w:val="NoSpacing"/>
      </w:pPr>
    </w:p>
    <w:p w:rsidR="009676F0" w:rsidRDefault="009676F0" w:rsidP="009676F0">
      <w:pPr>
        <w:pStyle w:val="NoSpacing"/>
      </w:pPr>
      <w:r>
        <w:t>Guided Notes : Similarities and Differences:</w:t>
      </w:r>
    </w:p>
    <w:p w:rsidR="009676F0" w:rsidRDefault="009676F0" w:rsidP="009676F0">
      <w:pPr>
        <w:pStyle w:val="NoSpacing"/>
      </w:pPr>
    </w:p>
    <w:p w:rsidR="009676F0" w:rsidRDefault="00A82158" w:rsidP="009676F0">
      <w:pPr>
        <w:pStyle w:val="NoSpacing"/>
        <w:rPr>
          <w:u w:val="single"/>
        </w:rPr>
      </w:pPr>
      <w:r w:rsidRPr="00A82158">
        <w:rPr>
          <w:u w:val="single"/>
        </w:rPr>
        <w:t xml:space="preserve">3 </w:t>
      </w:r>
      <w:r w:rsidR="009676F0" w:rsidRPr="00A82158">
        <w:rPr>
          <w:u w:val="single"/>
        </w:rPr>
        <w:t>generalizations about the use of similarities and differences in the classroom.:</w:t>
      </w:r>
    </w:p>
    <w:p w:rsidR="00FF47A5" w:rsidRPr="00A82158" w:rsidRDefault="00FF47A5" w:rsidP="009676F0">
      <w:pPr>
        <w:pStyle w:val="NoSpacing"/>
        <w:rPr>
          <w:u w:val="single"/>
        </w:rPr>
      </w:pPr>
    </w:p>
    <w:p w:rsidR="00FF47A5" w:rsidRPr="00FF47A5" w:rsidRDefault="00FF47A5" w:rsidP="00FF47A5">
      <w:pPr>
        <w:pStyle w:val="NoSpacing"/>
      </w:pPr>
      <w:r>
        <w:t>1. ________________________</w:t>
      </w:r>
      <w:r w:rsidRPr="00FF47A5">
        <w:t xml:space="preserve"> students with clear guidelines of similarities and differences enhances students’ understanding of and ability to use knowledge</w:t>
      </w:r>
    </w:p>
    <w:p w:rsidR="00FF47A5" w:rsidRPr="00FF47A5" w:rsidRDefault="00FF47A5" w:rsidP="00FF47A5">
      <w:pPr>
        <w:pStyle w:val="NoSpacing"/>
      </w:pPr>
      <w:r w:rsidRPr="00FF47A5">
        <w:t>2</w:t>
      </w:r>
      <w:r>
        <w:t>______________________</w:t>
      </w:r>
      <w:r w:rsidRPr="00FF47A5">
        <w:t xml:space="preserve"> students to independently identify similarities and differences enhances students’ understanding of and ability to use knowledge</w:t>
      </w:r>
    </w:p>
    <w:p w:rsidR="00FF47A5" w:rsidRPr="00FF47A5" w:rsidRDefault="00FF47A5" w:rsidP="00FF47A5">
      <w:pPr>
        <w:pStyle w:val="NoSpacing"/>
      </w:pPr>
      <w:r w:rsidRPr="00FF47A5">
        <w:t xml:space="preserve">3.representing similarities and differences in </w:t>
      </w:r>
      <w:r>
        <w:t>________________________</w:t>
      </w:r>
      <w:r w:rsidRPr="00FF47A5">
        <w:t xml:space="preserve"> form enhances students’ understanding of and ability to use knowledge</w:t>
      </w:r>
    </w:p>
    <w:p w:rsidR="009676F0" w:rsidRDefault="009676F0" w:rsidP="009676F0">
      <w:pPr>
        <w:pStyle w:val="NoSpacing"/>
      </w:pPr>
    </w:p>
    <w:p w:rsidR="00A82158" w:rsidRDefault="00A82158" w:rsidP="009676F0">
      <w:pPr>
        <w:pStyle w:val="NoSpacing"/>
      </w:pPr>
      <w:r>
        <w:t>Classroom Practices in identifying similarities and differences :</w:t>
      </w:r>
    </w:p>
    <w:p w:rsidR="00A82158" w:rsidRDefault="00A82158" w:rsidP="009676F0">
      <w:pPr>
        <w:pStyle w:val="NoSpacing"/>
      </w:pPr>
    </w:p>
    <w:p w:rsidR="00FF47A5" w:rsidRPr="00FF47A5" w:rsidRDefault="00FF47A5" w:rsidP="00FF47A5">
      <w:pPr>
        <w:pStyle w:val="NoSpacing"/>
      </w:pPr>
      <w:r w:rsidRPr="00FF47A5">
        <w:t xml:space="preserve">1. </w:t>
      </w:r>
      <w:r w:rsidRPr="00FF47A5">
        <w:rPr>
          <w:u w:val="single"/>
        </w:rPr>
        <w:t>Comparing</w:t>
      </w:r>
      <w:r w:rsidRPr="00FF47A5">
        <w:t xml:space="preserve"> the process of identifying similarities and differences between or among things or ideas</w:t>
      </w:r>
    </w:p>
    <w:p w:rsidR="00FF47A5" w:rsidRPr="00FF47A5" w:rsidRDefault="00FF47A5" w:rsidP="00FF47A5">
      <w:pPr>
        <w:pStyle w:val="NoSpacing"/>
      </w:pPr>
      <w:r w:rsidRPr="00FF47A5">
        <w:tab/>
        <w:t xml:space="preserve">- </w:t>
      </w:r>
      <w:r w:rsidRPr="00FF47A5">
        <w:rPr>
          <w:b/>
        </w:rPr>
        <w:t>Teacher Directed Comparison Tasks</w:t>
      </w:r>
      <w:r w:rsidRPr="00FF47A5">
        <w:t xml:space="preserve"> – </w:t>
      </w:r>
      <w:r>
        <w:t>_______________________________</w:t>
      </w:r>
    </w:p>
    <w:p w:rsidR="00FF47A5" w:rsidRPr="00FF47A5" w:rsidRDefault="00FF47A5" w:rsidP="00FF47A5">
      <w:pPr>
        <w:pStyle w:val="NoSpacing"/>
      </w:pPr>
      <w:r w:rsidRPr="00FF47A5">
        <w:tab/>
      </w:r>
      <w:r w:rsidRPr="00FF47A5">
        <w:tab/>
        <w:t>- ex : compare the following presidents according to their foreign policies</w:t>
      </w:r>
    </w:p>
    <w:p w:rsidR="00FF47A5" w:rsidRPr="00FF47A5" w:rsidRDefault="00FF47A5" w:rsidP="00FF47A5">
      <w:pPr>
        <w:pStyle w:val="NoSpacing"/>
      </w:pPr>
      <w:r w:rsidRPr="00FF47A5">
        <w:tab/>
        <w:t xml:space="preserve">- </w:t>
      </w:r>
      <w:r w:rsidRPr="00FF47A5">
        <w:rPr>
          <w:b/>
        </w:rPr>
        <w:t>Student Directed Comparison Tasks</w:t>
      </w:r>
      <w:r w:rsidRPr="00FF47A5">
        <w:t xml:space="preserve"> – students select the characteristics to be compared</w:t>
      </w:r>
    </w:p>
    <w:p w:rsidR="00FF47A5" w:rsidRPr="00FF47A5" w:rsidRDefault="00FF47A5" w:rsidP="00FF47A5">
      <w:pPr>
        <w:pStyle w:val="NoSpacing"/>
      </w:pPr>
      <w:r>
        <w:tab/>
      </w:r>
      <w:r>
        <w:tab/>
        <w:t>- ex__________________________________</w:t>
      </w:r>
    </w:p>
    <w:p w:rsidR="00FF47A5" w:rsidRPr="00FF47A5" w:rsidRDefault="00FF47A5" w:rsidP="00FF47A5">
      <w:pPr>
        <w:pStyle w:val="NoSpacing"/>
      </w:pPr>
      <w:r w:rsidRPr="00FF47A5">
        <w:tab/>
        <w:t xml:space="preserve">- </w:t>
      </w:r>
      <w:r w:rsidRPr="00FF47A5">
        <w:rPr>
          <w:b/>
        </w:rPr>
        <w:t>Graphic Organizers</w:t>
      </w:r>
      <w:r w:rsidRPr="00FF47A5">
        <w:t xml:space="preserve"> for Comparing</w:t>
      </w:r>
    </w:p>
    <w:p w:rsidR="00FF47A5" w:rsidRPr="00FF47A5" w:rsidRDefault="00FF47A5" w:rsidP="00FF47A5">
      <w:pPr>
        <w:pStyle w:val="NoSpacing"/>
      </w:pPr>
      <w:r w:rsidRPr="00FF47A5">
        <w:tab/>
      </w:r>
      <w:r w:rsidRPr="00FF47A5">
        <w:tab/>
        <w:t>- Venn Diagram, Comparison Matrix (pg. 18-19 in book)</w:t>
      </w:r>
    </w:p>
    <w:p w:rsidR="00FF47A5" w:rsidRPr="00FF47A5" w:rsidRDefault="00FF47A5" w:rsidP="00FF47A5">
      <w:pPr>
        <w:pStyle w:val="NoSpacing"/>
      </w:pPr>
      <w:r w:rsidRPr="00FF47A5">
        <w:t xml:space="preserve">2. </w:t>
      </w:r>
      <w:r w:rsidRPr="00FF47A5">
        <w:rPr>
          <w:u w:val="single"/>
        </w:rPr>
        <w:t>Classifying</w:t>
      </w:r>
      <w:r w:rsidRPr="00FF47A5">
        <w:t xml:space="preserve"> the process of grouping things that are alike into categories on the basis of their characteristics</w:t>
      </w:r>
    </w:p>
    <w:p w:rsidR="00FF47A5" w:rsidRPr="00FF47A5" w:rsidRDefault="00FF47A5" w:rsidP="00FF47A5">
      <w:pPr>
        <w:pStyle w:val="NoSpacing"/>
      </w:pPr>
      <w:r w:rsidRPr="00FF47A5">
        <w:tab/>
        <w:t xml:space="preserve">- </w:t>
      </w:r>
      <w:r w:rsidRPr="00FF47A5">
        <w:rPr>
          <w:b/>
        </w:rPr>
        <w:t>Teacher Directed Classification Tasks</w:t>
      </w:r>
      <w:r w:rsidRPr="00FF47A5">
        <w:t xml:space="preserve"> – students are given the elements to classify and the </w:t>
      </w:r>
      <w:r>
        <w:tab/>
      </w:r>
      <w:r>
        <w:tab/>
      </w:r>
      <w:r>
        <w:tab/>
      </w:r>
      <w:r>
        <w:tab/>
      </w:r>
      <w:r>
        <w:tab/>
        <w:t>____________________</w:t>
      </w:r>
      <w:r w:rsidRPr="00FF47A5">
        <w:t>into which the elements should be classified</w:t>
      </w:r>
    </w:p>
    <w:p w:rsidR="00FF47A5" w:rsidRPr="00FF47A5" w:rsidRDefault="00FF47A5" w:rsidP="00FF47A5">
      <w:pPr>
        <w:pStyle w:val="NoSpacing"/>
      </w:pPr>
      <w:r w:rsidRPr="00FF47A5">
        <w:tab/>
      </w:r>
      <w:r w:rsidRPr="00FF47A5">
        <w:tab/>
        <w:t xml:space="preserve">- ex : students are given a list of numbers and asked to classify them as even or odd, students are given a </w:t>
      </w:r>
    </w:p>
    <w:p w:rsidR="00FF47A5" w:rsidRPr="00FF47A5" w:rsidRDefault="00FF47A5" w:rsidP="00FF47A5">
      <w:pPr>
        <w:pStyle w:val="NoSpacing"/>
      </w:pPr>
      <w:r w:rsidRPr="00FF47A5">
        <w:tab/>
      </w:r>
      <w:r w:rsidRPr="00FF47A5">
        <w:tab/>
        <w:t xml:space="preserve">list of Olympic events and asked to classify them as events that require strength, events that require </w:t>
      </w:r>
    </w:p>
    <w:p w:rsidR="00FF47A5" w:rsidRPr="00FF47A5" w:rsidRDefault="00FF47A5" w:rsidP="00FF47A5">
      <w:pPr>
        <w:pStyle w:val="NoSpacing"/>
      </w:pPr>
      <w:r w:rsidRPr="00FF47A5">
        <w:tab/>
      </w:r>
      <w:r w:rsidRPr="00FF47A5">
        <w:tab/>
        <w:t>precision, or events that require both</w:t>
      </w:r>
    </w:p>
    <w:p w:rsidR="00FF47A5" w:rsidRDefault="00FF47A5" w:rsidP="00FF47A5">
      <w:pPr>
        <w:pStyle w:val="NoSpacing"/>
      </w:pPr>
      <w:r w:rsidRPr="00FF47A5">
        <w:tab/>
        <w:t xml:space="preserve">- </w:t>
      </w:r>
      <w:r w:rsidRPr="00FF47A5">
        <w:rPr>
          <w:b/>
        </w:rPr>
        <w:t>Student Directed Classification Tasks</w:t>
      </w:r>
      <w:r w:rsidRPr="00FF47A5">
        <w:t xml:space="preserve"> – students are given the items to classify but </w:t>
      </w:r>
      <w:r>
        <w:t>-------------------------------------</w:t>
      </w:r>
    </w:p>
    <w:p w:rsidR="00FF47A5" w:rsidRPr="00FF47A5" w:rsidRDefault="00FF47A5" w:rsidP="00FF47A5">
      <w:pPr>
        <w:pStyle w:val="NoSpacing"/>
      </w:pPr>
      <w:r>
        <w:tab/>
      </w:r>
      <w:r>
        <w:tab/>
        <w:t>--------- c</w:t>
      </w:r>
      <w:r w:rsidRPr="00FF47A5">
        <w:t>ategories, or come up with items and categories</w:t>
      </w:r>
    </w:p>
    <w:p w:rsidR="00FF47A5" w:rsidRPr="00FF47A5" w:rsidRDefault="00FF47A5" w:rsidP="00FF47A5">
      <w:pPr>
        <w:pStyle w:val="NoSpacing"/>
      </w:pPr>
      <w:r w:rsidRPr="00FF47A5">
        <w:tab/>
      </w:r>
      <w:r w:rsidRPr="00FF47A5">
        <w:tab/>
        <w:t xml:space="preserve">- ex : make a list of characters from all the books we have read this year and classify them into </w:t>
      </w:r>
    </w:p>
    <w:p w:rsidR="00FF47A5" w:rsidRPr="00FF47A5" w:rsidRDefault="00FF47A5" w:rsidP="00FF47A5">
      <w:pPr>
        <w:pStyle w:val="NoSpacing"/>
      </w:pPr>
      <w:r w:rsidRPr="00FF47A5">
        <w:tab/>
      </w:r>
      <w:r w:rsidRPr="00FF47A5">
        <w:tab/>
        <w:t>categories of your choosing</w:t>
      </w:r>
    </w:p>
    <w:p w:rsidR="00FF47A5" w:rsidRPr="00FF47A5" w:rsidRDefault="00FF47A5" w:rsidP="00FF47A5">
      <w:pPr>
        <w:pStyle w:val="NoSpacing"/>
      </w:pPr>
      <w:r w:rsidRPr="00FF47A5">
        <w:tab/>
      </w:r>
      <w:r w:rsidRPr="00FF47A5">
        <w:rPr>
          <w:b/>
        </w:rPr>
        <w:t>Graphic Organizers for Classification</w:t>
      </w:r>
      <w:r w:rsidRPr="00FF47A5">
        <w:t xml:space="preserve"> – Venn Diagram, </w:t>
      </w:r>
    </w:p>
    <w:p w:rsidR="00FF47A5" w:rsidRPr="00FF47A5" w:rsidRDefault="00FF47A5" w:rsidP="00FF47A5">
      <w:pPr>
        <w:pStyle w:val="NoSpacing"/>
      </w:pPr>
      <w:r w:rsidRPr="00FF47A5">
        <w:t xml:space="preserve">3. </w:t>
      </w:r>
      <w:r w:rsidRPr="00FF47A5">
        <w:rPr>
          <w:u w:val="single"/>
        </w:rPr>
        <w:t>Metaphors</w:t>
      </w:r>
      <w:r w:rsidRPr="00FF47A5">
        <w:t xml:space="preserve"> the process of identifying a general or basic pattern in a specific topic and then finding another topic that </w:t>
      </w:r>
    </w:p>
    <w:p w:rsidR="00FF47A5" w:rsidRPr="00FF47A5" w:rsidRDefault="00FF47A5" w:rsidP="00FF47A5">
      <w:pPr>
        <w:pStyle w:val="NoSpacing"/>
      </w:pPr>
      <w:r w:rsidRPr="00FF47A5">
        <w:tab/>
        <w:t>appears to be quite difference but has the same general pattern</w:t>
      </w:r>
    </w:p>
    <w:p w:rsidR="00FF47A5" w:rsidRPr="00FF47A5" w:rsidRDefault="00FF47A5" w:rsidP="00FF47A5">
      <w:pPr>
        <w:pStyle w:val="NoSpacing"/>
      </w:pPr>
      <w:r w:rsidRPr="00FF47A5">
        <w:tab/>
        <w:t xml:space="preserve">- </w:t>
      </w:r>
      <w:r w:rsidRPr="00FF47A5">
        <w:rPr>
          <w:b/>
        </w:rPr>
        <w:t>Teacher Directed Metaphors</w:t>
      </w:r>
      <w:r w:rsidRPr="00FF47A5">
        <w:t xml:space="preserve"> : those in which the teacher provides the first element of the metaphor and the </w:t>
      </w:r>
    </w:p>
    <w:p w:rsidR="00FF47A5" w:rsidRPr="00FF47A5" w:rsidRDefault="00FF47A5" w:rsidP="00FF47A5">
      <w:pPr>
        <w:pStyle w:val="NoSpacing"/>
      </w:pPr>
      <w:r w:rsidRPr="00FF47A5">
        <w:tab/>
      </w:r>
      <w:r w:rsidRPr="00FF47A5">
        <w:tab/>
      </w:r>
      <w:r>
        <w:t>________________________________________</w:t>
      </w:r>
      <w:r w:rsidRPr="00FF47A5">
        <w:t xml:space="preserve"> </w:t>
      </w:r>
    </w:p>
    <w:p w:rsidR="00FF47A5" w:rsidRPr="00FF47A5" w:rsidRDefault="00FF47A5" w:rsidP="00FF47A5">
      <w:pPr>
        <w:pStyle w:val="NoSpacing"/>
      </w:pPr>
      <w:r w:rsidRPr="00FF47A5">
        <w:tab/>
      </w:r>
      <w:r w:rsidRPr="00FF47A5">
        <w:tab/>
        <w:t>- ex : The Dodo bird became extinct because of changes in it’s surroundings.  What else fits that pattern?</w:t>
      </w:r>
    </w:p>
    <w:p w:rsidR="00FF47A5" w:rsidRPr="00FF47A5" w:rsidRDefault="00FF47A5" w:rsidP="00FF47A5">
      <w:pPr>
        <w:pStyle w:val="NoSpacing"/>
      </w:pPr>
      <w:r w:rsidRPr="00FF47A5">
        <w:tab/>
        <w:t xml:space="preserve">- </w:t>
      </w:r>
      <w:r w:rsidRPr="00FF47A5">
        <w:rPr>
          <w:b/>
        </w:rPr>
        <w:t>Student Directed Metaphor Tasks :</w:t>
      </w:r>
      <w:r w:rsidRPr="00FF47A5">
        <w:t xml:space="preserve"> students are presented with one half of the metaphor and are asked to </w:t>
      </w:r>
    </w:p>
    <w:p w:rsidR="00FF47A5" w:rsidRPr="00FF47A5" w:rsidRDefault="00FF47A5" w:rsidP="00FF47A5">
      <w:pPr>
        <w:pStyle w:val="NoSpacing"/>
      </w:pPr>
      <w:r w:rsidRPr="00FF47A5">
        <w:tab/>
      </w:r>
      <w:r w:rsidRPr="00FF47A5">
        <w:tab/>
        <w:t xml:space="preserve">give the other half and </w:t>
      </w:r>
      <w:r>
        <w:t>_____________________________________</w:t>
      </w:r>
    </w:p>
    <w:p w:rsidR="00FF47A5" w:rsidRPr="00FF47A5" w:rsidRDefault="00FF47A5" w:rsidP="00FF47A5">
      <w:pPr>
        <w:pStyle w:val="NoSpacing"/>
      </w:pPr>
      <w:r w:rsidRPr="00FF47A5">
        <w:tab/>
      </w:r>
      <w:r w:rsidRPr="00FF47A5">
        <w:tab/>
        <w:t xml:space="preserve">- ex : the parts of the cell and the star ship, Enterprise…  nucleus is the control center of the cell, like the </w:t>
      </w:r>
    </w:p>
    <w:p w:rsidR="00FF47A5" w:rsidRPr="00FF47A5" w:rsidRDefault="00FF47A5" w:rsidP="00FF47A5">
      <w:pPr>
        <w:pStyle w:val="NoSpacing"/>
      </w:pPr>
      <w:r w:rsidRPr="00FF47A5">
        <w:tab/>
      </w:r>
      <w:r w:rsidRPr="00FF47A5">
        <w:tab/>
        <w:t>bridge of the Enterprise</w:t>
      </w:r>
    </w:p>
    <w:p w:rsidR="00FF47A5" w:rsidRPr="00FF47A5" w:rsidRDefault="00FF47A5" w:rsidP="00FF47A5">
      <w:pPr>
        <w:pStyle w:val="NoSpacing"/>
      </w:pPr>
      <w:r w:rsidRPr="00FF47A5">
        <w:tab/>
        <w:t xml:space="preserve">- </w:t>
      </w:r>
      <w:r w:rsidRPr="00FF47A5">
        <w:rPr>
          <w:b/>
        </w:rPr>
        <w:t>Graphic Organizers</w:t>
      </w:r>
      <w:r w:rsidRPr="00FF47A5">
        <w:t>:  see below.</w:t>
      </w:r>
    </w:p>
    <w:p w:rsidR="00FF47A5" w:rsidRDefault="00FF47A5" w:rsidP="00FF47A5">
      <w:pPr>
        <w:pStyle w:val="NoSpacing"/>
      </w:pPr>
    </w:p>
    <w:p w:rsidR="00506583" w:rsidRDefault="00506583" w:rsidP="00506583">
      <w:pPr>
        <w:pStyle w:val="NoSpacing"/>
      </w:pPr>
      <w:r>
        <w:t>Guided Notes : Summarizing and Note Taking</w:t>
      </w:r>
    </w:p>
    <w:p w:rsidR="00506583" w:rsidRDefault="00506583" w:rsidP="00506583">
      <w:pPr>
        <w:pStyle w:val="NoSpacing"/>
      </w:pPr>
    </w:p>
    <w:p w:rsidR="00506583" w:rsidRPr="00E70D6A" w:rsidRDefault="00506583" w:rsidP="00506583">
      <w:pPr>
        <w:pStyle w:val="NoSpacing"/>
        <w:rPr>
          <w:u w:val="single"/>
        </w:rPr>
      </w:pPr>
      <w:r w:rsidRPr="00E70D6A">
        <w:rPr>
          <w:u w:val="single"/>
        </w:rPr>
        <w:t>Principles of Summarizing:</w:t>
      </w:r>
    </w:p>
    <w:p w:rsidR="00506583" w:rsidRDefault="00506583" w:rsidP="00506583">
      <w:pPr>
        <w:pStyle w:val="NoSpacing"/>
      </w:pPr>
      <w:r>
        <w:t>1. To effectively summarize, some information must be _______________, some information must be ____________________, and some information must be __________________.</w:t>
      </w:r>
    </w:p>
    <w:p w:rsidR="00506583" w:rsidRDefault="00506583" w:rsidP="00506583">
      <w:pPr>
        <w:pStyle w:val="NoSpacing"/>
      </w:pPr>
      <w:r>
        <w:t>2. To effectively delete, substitute, and keep information, students must ___________________the information.</w:t>
      </w:r>
    </w:p>
    <w:p w:rsidR="00506583" w:rsidRDefault="00506583" w:rsidP="00506583">
      <w:pPr>
        <w:pStyle w:val="NoSpacing"/>
      </w:pPr>
    </w:p>
    <w:p w:rsidR="00506583" w:rsidRPr="00E70D6A" w:rsidRDefault="00506583" w:rsidP="00506583">
      <w:pPr>
        <w:pStyle w:val="NoSpacing"/>
        <w:rPr>
          <w:u w:val="single"/>
        </w:rPr>
      </w:pPr>
      <w:r w:rsidRPr="00E70D6A">
        <w:rPr>
          <w:u w:val="single"/>
        </w:rPr>
        <w:t>Methods of Summarizing</w:t>
      </w:r>
    </w:p>
    <w:p w:rsidR="00506583" w:rsidRDefault="00506583" w:rsidP="00506583">
      <w:pPr>
        <w:pStyle w:val="NoSpacing"/>
      </w:pPr>
      <w:r>
        <w:t>1. “Rule Based”</w:t>
      </w:r>
    </w:p>
    <w:p w:rsidR="00506583" w:rsidRDefault="00506583" w:rsidP="00506583">
      <w:pPr>
        <w:pStyle w:val="NoSpacing"/>
      </w:pPr>
      <w:r>
        <w:tab/>
        <w:t>- delete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 material that is unnecessary</w:t>
      </w:r>
    </w:p>
    <w:p w:rsidR="00506583" w:rsidRDefault="00506583" w:rsidP="00506583">
      <w:pPr>
        <w:pStyle w:val="NoSpacing"/>
      </w:pPr>
      <w:r>
        <w:tab/>
        <w:t>- delete _____________________ material</w:t>
      </w:r>
    </w:p>
    <w:p w:rsidR="00506583" w:rsidRDefault="00506583" w:rsidP="00506583">
      <w:pPr>
        <w:pStyle w:val="NoSpacing"/>
      </w:pPr>
      <w:r>
        <w:tab/>
        <w:t>- substitute superordinate terms for lists (eg – use________________ instead of daisies, tulips, and roses)</w:t>
      </w:r>
    </w:p>
    <w:p w:rsidR="00506583" w:rsidRDefault="00506583" w:rsidP="00506583">
      <w:pPr>
        <w:pStyle w:val="NoSpacing"/>
      </w:pPr>
      <w:r>
        <w:tab/>
        <w:t>- select or invent a topic sentence</w:t>
      </w:r>
    </w:p>
    <w:p w:rsidR="00506583" w:rsidRDefault="00506583" w:rsidP="00506583">
      <w:pPr>
        <w:pStyle w:val="NoSpacing"/>
      </w:pPr>
      <w:r>
        <w:t xml:space="preserve">2. Summary Frames – a series of questions that the teacher provides to the students to highlight important pieces of information – </w:t>
      </w:r>
    </w:p>
    <w:p w:rsidR="00506583" w:rsidRDefault="00506583" w:rsidP="00506583">
      <w:pPr>
        <w:pStyle w:val="NoSpacing"/>
      </w:pPr>
    </w:p>
    <w:p w:rsidR="00506583" w:rsidRPr="00E70D6A" w:rsidRDefault="00506583" w:rsidP="00506583">
      <w:pPr>
        <w:pStyle w:val="NoSpacing"/>
        <w:rPr>
          <w:u w:val="single"/>
        </w:rPr>
      </w:pPr>
      <w:r w:rsidRPr="00E70D6A">
        <w:rPr>
          <w:u w:val="single"/>
        </w:rPr>
        <w:t>Principles of Note Taking:</w:t>
      </w:r>
    </w:p>
    <w:p w:rsidR="00506583" w:rsidRDefault="00506583" w:rsidP="00506583">
      <w:pPr>
        <w:pStyle w:val="NoSpacing"/>
      </w:pPr>
      <w:r>
        <w:t>1. Verbatim note taking is the ___________________ effective way to take notes.</w:t>
      </w:r>
    </w:p>
    <w:p w:rsidR="00506583" w:rsidRDefault="00506583" w:rsidP="00506583">
      <w:pPr>
        <w:pStyle w:val="NoSpacing"/>
      </w:pPr>
      <w:r>
        <w:t>2. Notes should be considered a __________________________.  Students should be constantly adding to and revising their notes.</w:t>
      </w:r>
    </w:p>
    <w:p w:rsidR="00506583" w:rsidRDefault="00506583" w:rsidP="00506583">
      <w:pPr>
        <w:pStyle w:val="NoSpacing"/>
      </w:pPr>
      <w:r>
        <w:t>3. Notes should be used a study guide for __________________________.</w:t>
      </w:r>
    </w:p>
    <w:p w:rsidR="00506583" w:rsidRDefault="00506583" w:rsidP="00506583">
      <w:pPr>
        <w:pStyle w:val="NoSpacing"/>
      </w:pPr>
      <w:r>
        <w:t xml:space="preserve">4. The more notes that are taken, the _______________________. </w:t>
      </w:r>
    </w:p>
    <w:p w:rsidR="00506583" w:rsidRDefault="00506583" w:rsidP="00506583">
      <w:pPr>
        <w:pStyle w:val="NoSpacing"/>
      </w:pPr>
    </w:p>
    <w:p w:rsidR="00506583" w:rsidRPr="00E70D6A" w:rsidRDefault="00506583" w:rsidP="00506583">
      <w:pPr>
        <w:pStyle w:val="NoSpacing"/>
        <w:rPr>
          <w:u w:val="single"/>
        </w:rPr>
      </w:pPr>
      <w:r w:rsidRPr="00E70D6A">
        <w:rPr>
          <w:u w:val="single"/>
        </w:rPr>
        <w:t>Different Methods of Note Taking:</w:t>
      </w:r>
    </w:p>
    <w:p w:rsidR="00506583" w:rsidRDefault="00506583" w:rsidP="00506583">
      <w:pPr>
        <w:pStyle w:val="NoSpacing"/>
      </w:pPr>
      <w:r>
        <w:t>1. Teacher Prepared Notes</w:t>
      </w:r>
    </w:p>
    <w:p w:rsidR="00506583" w:rsidRDefault="00506583" w:rsidP="00506583">
      <w:pPr>
        <w:pStyle w:val="NoSpacing"/>
      </w:pPr>
      <w:r>
        <w:t>2. Guided Notes</w:t>
      </w:r>
    </w:p>
    <w:p w:rsidR="00506583" w:rsidRDefault="00506583" w:rsidP="00506583">
      <w:pPr>
        <w:pStyle w:val="NoSpacing"/>
      </w:pPr>
      <w:r>
        <w:t>3. Two-Sided Notes</w:t>
      </w:r>
    </w:p>
    <w:p w:rsidR="00506583" w:rsidRPr="00FF47A5" w:rsidRDefault="00506583" w:rsidP="00506583">
      <w:pPr>
        <w:pStyle w:val="NoSpacing"/>
      </w:pPr>
      <w:r>
        <w:t>4. Web  formats</w:t>
      </w:r>
    </w:p>
    <w:p w:rsidR="00506583" w:rsidRDefault="00506583" w:rsidP="00506583">
      <w:pPr>
        <w:pStyle w:val="NoSpacing"/>
      </w:pPr>
    </w:p>
    <w:p w:rsidR="00254FC4" w:rsidRDefault="00254FC4" w:rsidP="009676F0">
      <w:pPr>
        <w:pStyle w:val="NoSpacing"/>
      </w:pPr>
      <w:r>
        <w:t>Graphic Organizers :</w:t>
      </w:r>
    </w:p>
    <w:p w:rsidR="009676F0" w:rsidRDefault="00846C20" w:rsidP="009676F0">
      <w:pPr>
        <w:pStyle w:val="NoSpacing"/>
      </w:pPr>
      <w:r>
        <w:rPr>
          <w:noProof/>
        </w:rPr>
        <w:drawing>
          <wp:inline distT="0" distB="0" distL="0" distR="0">
            <wp:extent cx="2212997" cy="1511953"/>
            <wp:effectExtent l="19050" t="0" r="0" b="0"/>
            <wp:docPr id="1" name="Picture 1" descr="http://www.unenlightenedenglish.com/wp-content/uploads/2009/04/jeb4sp_edu_venn_diagram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nenlightenedenglish.com/wp-content/uploads/2009/04/jeb4sp_edu_venn_diagram_blank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356" cy="1512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4FC4">
        <w:t xml:space="preserve">                                   </w:t>
      </w:r>
      <w:r w:rsidR="00254FC4">
        <w:rPr>
          <w:noProof/>
        </w:rPr>
        <w:drawing>
          <wp:inline distT="0" distB="0" distL="0" distR="0">
            <wp:extent cx="1896184" cy="2294953"/>
            <wp:effectExtent l="19050" t="0" r="8816" b="0"/>
            <wp:docPr id="4" name="Picture 4" descr="http://www.journeytoexcellence.org/practice/instruction/theories/experiential/images/organiz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journeytoexcellence.org/practice/instruction/theories/experiential/images/organiz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84" cy="2294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FC4" w:rsidRDefault="00254FC4" w:rsidP="009676F0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2203"/>
        <w:gridCol w:w="2203"/>
        <w:gridCol w:w="2203"/>
        <w:gridCol w:w="2203"/>
        <w:gridCol w:w="2204"/>
      </w:tblGrid>
      <w:tr w:rsidR="00846C20">
        <w:tc>
          <w:tcPr>
            <w:tcW w:w="2203" w:type="dxa"/>
            <w:shd w:val="clear" w:color="auto" w:fill="EEECE1" w:themeFill="background2"/>
          </w:tcPr>
          <w:p w:rsidR="00846C20" w:rsidRDefault="00254FC4" w:rsidP="009676F0">
            <w:pPr>
              <w:pStyle w:val="NoSpacing"/>
            </w:pPr>
            <w:r>
              <w:t>Category 1</w:t>
            </w:r>
          </w:p>
        </w:tc>
        <w:tc>
          <w:tcPr>
            <w:tcW w:w="2203" w:type="dxa"/>
            <w:shd w:val="clear" w:color="auto" w:fill="EEECE1" w:themeFill="background2"/>
          </w:tcPr>
          <w:p w:rsidR="00846C20" w:rsidRDefault="00254FC4" w:rsidP="009676F0">
            <w:pPr>
              <w:pStyle w:val="NoSpacing"/>
            </w:pPr>
            <w:r>
              <w:t>Category 2</w:t>
            </w:r>
          </w:p>
        </w:tc>
        <w:tc>
          <w:tcPr>
            <w:tcW w:w="2203" w:type="dxa"/>
            <w:shd w:val="clear" w:color="auto" w:fill="EEECE1" w:themeFill="background2"/>
          </w:tcPr>
          <w:p w:rsidR="00846C20" w:rsidRDefault="00254FC4" w:rsidP="009676F0">
            <w:pPr>
              <w:pStyle w:val="NoSpacing"/>
            </w:pPr>
            <w:r>
              <w:t>Category 3</w:t>
            </w:r>
          </w:p>
        </w:tc>
        <w:tc>
          <w:tcPr>
            <w:tcW w:w="2203" w:type="dxa"/>
            <w:shd w:val="clear" w:color="auto" w:fill="EEECE1" w:themeFill="background2"/>
          </w:tcPr>
          <w:p w:rsidR="00846C20" w:rsidRDefault="00254FC4" w:rsidP="009676F0">
            <w:pPr>
              <w:pStyle w:val="NoSpacing"/>
            </w:pPr>
            <w:r>
              <w:t>Category 5</w:t>
            </w:r>
          </w:p>
        </w:tc>
        <w:tc>
          <w:tcPr>
            <w:tcW w:w="2204" w:type="dxa"/>
            <w:shd w:val="clear" w:color="auto" w:fill="EEECE1" w:themeFill="background2"/>
          </w:tcPr>
          <w:p w:rsidR="00846C20" w:rsidRDefault="00254FC4" w:rsidP="009676F0">
            <w:pPr>
              <w:pStyle w:val="NoSpacing"/>
            </w:pPr>
            <w:r>
              <w:t>Category 5</w:t>
            </w:r>
          </w:p>
        </w:tc>
      </w:tr>
      <w:tr w:rsidR="00846C20"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4" w:type="dxa"/>
          </w:tcPr>
          <w:p w:rsidR="00846C20" w:rsidRDefault="00846C20" w:rsidP="009676F0">
            <w:pPr>
              <w:pStyle w:val="NoSpacing"/>
            </w:pPr>
          </w:p>
        </w:tc>
      </w:tr>
      <w:tr w:rsidR="00846C20"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4" w:type="dxa"/>
          </w:tcPr>
          <w:p w:rsidR="00846C20" w:rsidRDefault="00846C20" w:rsidP="009676F0">
            <w:pPr>
              <w:pStyle w:val="NoSpacing"/>
            </w:pPr>
          </w:p>
        </w:tc>
      </w:tr>
      <w:tr w:rsidR="00846C20"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4" w:type="dxa"/>
          </w:tcPr>
          <w:p w:rsidR="00846C20" w:rsidRDefault="00846C20" w:rsidP="009676F0">
            <w:pPr>
              <w:pStyle w:val="NoSpacing"/>
            </w:pPr>
          </w:p>
        </w:tc>
      </w:tr>
      <w:tr w:rsidR="00846C20"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3" w:type="dxa"/>
          </w:tcPr>
          <w:p w:rsidR="00846C20" w:rsidRDefault="00846C20" w:rsidP="009676F0">
            <w:pPr>
              <w:pStyle w:val="NoSpacing"/>
            </w:pPr>
          </w:p>
        </w:tc>
        <w:tc>
          <w:tcPr>
            <w:tcW w:w="2204" w:type="dxa"/>
          </w:tcPr>
          <w:p w:rsidR="00846C20" w:rsidRDefault="00846C20" w:rsidP="009676F0">
            <w:pPr>
              <w:pStyle w:val="NoSpacing"/>
            </w:pPr>
          </w:p>
        </w:tc>
      </w:tr>
    </w:tbl>
    <w:p w:rsidR="00846C20" w:rsidRDefault="00412F3A" w:rsidP="009676F0">
      <w:pPr>
        <w:pStyle w:val="NoSpacing"/>
      </w:pPr>
      <w:r w:rsidRPr="00412F3A">
        <w:rPr>
          <w:noProof/>
        </w:rPr>
        <w:drawing>
          <wp:inline distT="0" distB="0" distL="0" distR="0">
            <wp:extent cx="2085975" cy="1415484"/>
            <wp:effectExtent l="19050" t="0" r="9525" b="0"/>
            <wp:docPr id="3" name="Picture 7" descr="http://metadot.vigoco.k12.in.us/public/AnalogyOrganizer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tadot.vigoco.k12.in.us/public/AnalogyOrganizer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116" cy="1416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6C20" w:rsidSect="009676F0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B805C16"/>
    <w:multiLevelType w:val="hybridMultilevel"/>
    <w:tmpl w:val="C85873C6"/>
    <w:lvl w:ilvl="0" w:tplc="207EF6B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9676F0"/>
    <w:rsid w:val="00254FC4"/>
    <w:rsid w:val="00412F3A"/>
    <w:rsid w:val="00506583"/>
    <w:rsid w:val="00605642"/>
    <w:rsid w:val="00846C20"/>
    <w:rsid w:val="00866B93"/>
    <w:rsid w:val="00962ED4"/>
    <w:rsid w:val="009676F0"/>
    <w:rsid w:val="00A82158"/>
    <w:rsid w:val="00DC5392"/>
    <w:rsid w:val="00E70D6A"/>
    <w:rsid w:val="00FD53B3"/>
    <w:rsid w:val="00FF47A5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9676F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C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6C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1387</Words>
  <Characters>7909</Characters>
  <Application>Microsoft Word 12.1.0</Application>
  <DocSecurity>0</DocSecurity>
  <Lines>65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9712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Sharon winzeler</cp:lastModifiedBy>
  <cp:revision>2</cp:revision>
  <dcterms:created xsi:type="dcterms:W3CDTF">2010-10-18T03:25:00Z</dcterms:created>
  <dcterms:modified xsi:type="dcterms:W3CDTF">2010-10-18T03:25:00Z</dcterms:modified>
</cp:coreProperties>
</file>