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D46" w:rsidRDefault="00261D46" w:rsidP="00261D46">
      <w:pPr>
        <w:pStyle w:val="NoSpacing"/>
      </w:pPr>
      <w:r>
        <w:t>ECI 472</w:t>
      </w:r>
    </w:p>
    <w:p w:rsidR="00261D46" w:rsidRDefault="00261D46" w:rsidP="00261D46">
      <w:pPr>
        <w:pStyle w:val="NoSpacing"/>
      </w:pPr>
      <w:r>
        <w:t>Unit: Cooperative Discipline</w:t>
      </w:r>
      <w:r w:rsidR="00B200CA">
        <w:t xml:space="preserve"> – Chapters 13-14, 19-20</w:t>
      </w:r>
    </w:p>
    <w:p w:rsidR="00261D46" w:rsidRDefault="00261D46" w:rsidP="00261D46">
      <w:pPr>
        <w:pStyle w:val="NoSpacing"/>
      </w:pPr>
      <w:r>
        <w:t>NCSCOS objective: #.##</w:t>
      </w:r>
    </w:p>
    <w:p w:rsidR="00261D46" w:rsidRDefault="00B200CA" w:rsidP="00261D46">
      <w:pPr>
        <w:pStyle w:val="NoSpacing"/>
      </w:pPr>
      <w:r>
        <w:t>Topic: Students and Parents</w:t>
      </w:r>
    </w:p>
    <w:p w:rsidR="00261D46" w:rsidRDefault="00261D46" w:rsidP="00261D46">
      <w:pPr>
        <w:pStyle w:val="NoSpacing"/>
      </w:pPr>
    </w:p>
    <w:p w:rsidR="00261D46" w:rsidRPr="00B200CA" w:rsidRDefault="00261D46" w:rsidP="00B200CA">
      <w:pPr>
        <w:pStyle w:val="NoSpacing"/>
        <w:numPr>
          <w:ilvl w:val="0"/>
          <w:numId w:val="1"/>
        </w:numPr>
      </w:pPr>
      <w:r w:rsidRPr="00261D46">
        <w:rPr>
          <w:b/>
        </w:rPr>
        <w:t>Focus and Review</w:t>
      </w:r>
      <w:r w:rsidR="00B200CA">
        <w:rPr>
          <w:b/>
        </w:rPr>
        <w:t xml:space="preserve"> (5</w:t>
      </w:r>
      <w:r>
        <w:rPr>
          <w:b/>
        </w:rPr>
        <w:t xml:space="preserve"> minutes)</w:t>
      </w:r>
      <w:r w:rsidRPr="00261D46">
        <w:rPr>
          <w:b/>
        </w:rPr>
        <w:t xml:space="preserve">: </w:t>
      </w:r>
      <w:r w:rsidR="00433F44">
        <w:rPr>
          <w:b/>
        </w:rPr>
        <w:t>Have students write or discuss things that other people did to help motivate them when they were in middle or high school.  Compile list on board.</w:t>
      </w:r>
    </w:p>
    <w:p w:rsidR="00B200CA" w:rsidRDefault="00B200CA" w:rsidP="00B200CA">
      <w:pPr>
        <w:pStyle w:val="NoSpacing"/>
        <w:ind w:left="1080"/>
      </w:pPr>
    </w:p>
    <w:p w:rsidR="00261D46" w:rsidRPr="00261D46" w:rsidRDefault="00261D46" w:rsidP="00261D46">
      <w:pPr>
        <w:pStyle w:val="ListParagraph"/>
        <w:numPr>
          <w:ilvl w:val="0"/>
          <w:numId w:val="1"/>
        </w:numPr>
        <w:rPr>
          <w:b/>
        </w:rPr>
      </w:pPr>
      <w:r w:rsidRPr="00261D46">
        <w:rPr>
          <w:b/>
        </w:rPr>
        <w:t>Objectives (2 minutes):</w:t>
      </w:r>
    </w:p>
    <w:p w:rsidR="00261D46" w:rsidRDefault="00261D46" w:rsidP="00261D46">
      <w:pPr>
        <w:pStyle w:val="ListParagraph"/>
        <w:ind w:left="1080"/>
      </w:pPr>
      <w:r>
        <w:t>Students will be able to:</w:t>
      </w:r>
    </w:p>
    <w:p w:rsidR="00261D46" w:rsidRDefault="00B200CA" w:rsidP="00D15D5D">
      <w:pPr>
        <w:pStyle w:val="ListParagraph"/>
        <w:numPr>
          <w:ilvl w:val="0"/>
          <w:numId w:val="3"/>
        </w:numPr>
      </w:pPr>
      <w:r>
        <w:t>List encouragement/motivating strategies to make students feel more capable.</w:t>
      </w:r>
    </w:p>
    <w:p w:rsidR="00B200CA" w:rsidRDefault="00B200CA" w:rsidP="00D15D5D">
      <w:pPr>
        <w:pStyle w:val="ListParagraph"/>
        <w:numPr>
          <w:ilvl w:val="0"/>
          <w:numId w:val="3"/>
        </w:numPr>
      </w:pPr>
      <w:r>
        <w:t>Identify strategies to help students contribut</w:t>
      </w:r>
      <w:r w:rsidR="00456116">
        <w:t>e to the discipline process</w:t>
      </w:r>
      <w:r>
        <w:t>.</w:t>
      </w:r>
    </w:p>
    <w:p w:rsidR="00B200CA" w:rsidRDefault="00B200CA" w:rsidP="00D15D5D">
      <w:pPr>
        <w:pStyle w:val="ListParagraph"/>
        <w:numPr>
          <w:ilvl w:val="0"/>
          <w:numId w:val="3"/>
        </w:numPr>
      </w:pPr>
      <w:r>
        <w:t>List strategies in enlisting the help of students and parents are partners in education.</w:t>
      </w:r>
    </w:p>
    <w:p w:rsidR="00B200CA" w:rsidRPr="00B200CA" w:rsidRDefault="00B200CA" w:rsidP="00B200CA">
      <w:pPr>
        <w:pStyle w:val="ListParagraph"/>
        <w:ind w:left="1080"/>
      </w:pPr>
    </w:p>
    <w:p w:rsidR="00B200CA" w:rsidRDefault="00261D46" w:rsidP="00B200CA">
      <w:pPr>
        <w:pStyle w:val="ListParagraph"/>
        <w:numPr>
          <w:ilvl w:val="0"/>
          <w:numId w:val="1"/>
        </w:numPr>
      </w:pPr>
      <w:r w:rsidRPr="00261D46">
        <w:rPr>
          <w:b/>
        </w:rPr>
        <w:t xml:space="preserve">Teacher Input </w:t>
      </w:r>
      <w:r w:rsidR="00433F44">
        <w:rPr>
          <w:b/>
        </w:rPr>
        <w:t xml:space="preserve"> (2</w:t>
      </w:r>
      <w:r w:rsidR="00170ED7">
        <w:rPr>
          <w:b/>
        </w:rPr>
        <w:t>0 minutes)</w:t>
      </w:r>
    </w:p>
    <w:p w:rsidR="00433F44" w:rsidRDefault="00B200CA" w:rsidP="00DA6984">
      <w:pPr>
        <w:pStyle w:val="ListParagraph"/>
        <w:ind w:left="1080"/>
      </w:pPr>
      <w:r>
        <w:tab/>
        <w:t>- Discuss the need for motivating</w:t>
      </w:r>
      <w:r w:rsidR="00433F44">
        <w:t xml:space="preserve"> and connecting with</w:t>
      </w:r>
      <w:r>
        <w:t xml:space="preserve"> students – </w:t>
      </w:r>
      <w:r w:rsidR="00433F44">
        <w:t>(</w:t>
      </w:r>
      <w:r>
        <w:t>drop out prevention, inclusion of all students, violence prevention</w:t>
      </w:r>
      <w:r w:rsidR="00433F44">
        <w:t>.)</w:t>
      </w:r>
    </w:p>
    <w:p w:rsidR="00433F44" w:rsidRDefault="00433F44" w:rsidP="00DA6984">
      <w:pPr>
        <w:pStyle w:val="ListParagraph"/>
        <w:ind w:left="1080"/>
      </w:pPr>
      <w:r>
        <w:tab/>
        <w:t>- Discuss the need for parental support and student buy in</w:t>
      </w:r>
    </w:p>
    <w:p w:rsidR="00DA6984" w:rsidRPr="00170ED7" w:rsidRDefault="00DA6984" w:rsidP="00DA6984">
      <w:pPr>
        <w:pStyle w:val="ListParagraph"/>
        <w:ind w:left="1080"/>
        <w:rPr>
          <w:b/>
        </w:rPr>
      </w:pPr>
    </w:p>
    <w:p w:rsidR="00433F44" w:rsidRDefault="00865A0D" w:rsidP="00433F44">
      <w:pPr>
        <w:spacing w:after="120"/>
        <w:rPr>
          <w:b/>
        </w:rPr>
      </w:pPr>
      <w:r>
        <w:rPr>
          <w:b/>
        </w:rPr>
        <w:t xml:space="preserve">IV.  </w:t>
      </w:r>
      <w:r w:rsidR="00DB17EC" w:rsidRPr="00865A0D">
        <w:rPr>
          <w:b/>
        </w:rPr>
        <w:t>Guided Practice (</w:t>
      </w:r>
      <w:r w:rsidR="00433F44">
        <w:rPr>
          <w:b/>
        </w:rPr>
        <w:t>60</w:t>
      </w:r>
      <w:r w:rsidR="00DB17EC" w:rsidRPr="00865A0D">
        <w:rPr>
          <w:b/>
        </w:rPr>
        <w:t xml:space="preserve"> minutes)</w:t>
      </w:r>
    </w:p>
    <w:p w:rsidR="00433F44" w:rsidRPr="00433F44" w:rsidRDefault="00433F44" w:rsidP="00433F44">
      <w:pPr>
        <w:spacing w:after="120"/>
        <w:rPr>
          <w:b/>
        </w:rPr>
      </w:pPr>
      <w:r>
        <w:rPr>
          <w:b/>
        </w:rPr>
        <w:tab/>
      </w:r>
      <w:r w:rsidR="00865A0D">
        <w:t xml:space="preserve">- </w:t>
      </w:r>
      <w:r>
        <w:t>Have students get into small groups and answer the following questions.</w:t>
      </w:r>
    </w:p>
    <w:p w:rsidR="00433F44" w:rsidRDefault="00433F44" w:rsidP="00433F44">
      <w:pPr>
        <w:pStyle w:val="ListParagraph"/>
        <w:ind w:left="1080"/>
      </w:pPr>
      <w:r>
        <w:t>1. How can you motivate your students in class?</w:t>
      </w:r>
    </w:p>
    <w:p w:rsidR="00433F44" w:rsidRDefault="00433F44" w:rsidP="00433F44">
      <w:pPr>
        <w:pStyle w:val="ListParagraph"/>
        <w:ind w:left="1080"/>
      </w:pPr>
      <w:r>
        <w:t>2. How can you make your students feel connected to us or to the classroom?</w:t>
      </w:r>
    </w:p>
    <w:p w:rsidR="00433F44" w:rsidRDefault="00433F44" w:rsidP="00433F44">
      <w:pPr>
        <w:pStyle w:val="ListParagraph"/>
        <w:ind w:left="1080"/>
      </w:pPr>
      <w:r>
        <w:t>3. How can you invol</w:t>
      </w:r>
      <w:r w:rsidR="00456116">
        <w:t>ve your students are partners in the discipline process</w:t>
      </w:r>
      <w:r>
        <w:t>?</w:t>
      </w:r>
    </w:p>
    <w:p w:rsidR="00433F44" w:rsidRDefault="00433F44" w:rsidP="00433F44">
      <w:pPr>
        <w:pStyle w:val="ListParagraph"/>
        <w:ind w:left="1080"/>
      </w:pPr>
      <w:r>
        <w:t>4. How can you involve parents as advocates?</w:t>
      </w:r>
    </w:p>
    <w:p w:rsidR="00433F44" w:rsidRDefault="00433F44" w:rsidP="00433F44">
      <w:pPr>
        <w:pStyle w:val="ListParagraph"/>
        <w:ind w:left="1080"/>
      </w:pPr>
      <w:r>
        <w:t>Students need to have a recorder in the group to write down all ideas.</w:t>
      </w:r>
      <w:r w:rsidR="009A15E3">
        <w:t xml:space="preserve"> </w:t>
      </w:r>
    </w:p>
    <w:p w:rsidR="009A15E3" w:rsidRDefault="009A15E3" w:rsidP="00433F44">
      <w:pPr>
        <w:pStyle w:val="ListParagraph"/>
        <w:ind w:left="1080"/>
      </w:pPr>
      <w:r>
        <w:t>I’ve added the answers from the book below, but many other answers can be correct. I would print out or post the answers from the book, in addition to the answers they come up with.</w:t>
      </w:r>
    </w:p>
    <w:p w:rsidR="00433F44" w:rsidRDefault="00433F44" w:rsidP="00433F44">
      <w:pPr>
        <w:pStyle w:val="ListParagraph"/>
        <w:ind w:left="1080"/>
      </w:pPr>
      <w:r>
        <w:t>- Have a spokesperson from each group share answers – one group can answer one question or you have each group give one answer for each question.</w:t>
      </w:r>
    </w:p>
    <w:p w:rsidR="00433F44" w:rsidRDefault="00433F44" w:rsidP="00433F44">
      <w:pPr>
        <w:pStyle w:val="ListParagraph"/>
        <w:ind w:left="1080"/>
      </w:pPr>
      <w:r>
        <w:t>- Have another person in the group be responsible for typing up answers and emailing to the rest of the class or to you to post or email to entire class.</w:t>
      </w:r>
    </w:p>
    <w:p w:rsidR="00433F44" w:rsidRPr="00865A0D" w:rsidRDefault="00433F44" w:rsidP="00865A0D">
      <w:pPr>
        <w:spacing w:after="120"/>
      </w:pPr>
    </w:p>
    <w:p w:rsidR="00DB17EC" w:rsidRDefault="00865A0D" w:rsidP="00865A0D">
      <w:pPr>
        <w:spacing w:after="120"/>
        <w:rPr>
          <w:b/>
        </w:rPr>
      </w:pPr>
      <w:r>
        <w:rPr>
          <w:b/>
        </w:rPr>
        <w:t xml:space="preserve">V.  </w:t>
      </w:r>
      <w:r w:rsidR="009A15E3">
        <w:rPr>
          <w:b/>
        </w:rPr>
        <w:t>Independent Practice (15</w:t>
      </w:r>
      <w:r w:rsidR="00DB17EC" w:rsidRPr="00865A0D">
        <w:rPr>
          <w:b/>
        </w:rPr>
        <w:t xml:space="preserve"> minutes)</w:t>
      </w:r>
    </w:p>
    <w:p w:rsidR="00865A0D" w:rsidRPr="00865A0D" w:rsidRDefault="00865A0D" w:rsidP="00865A0D">
      <w:pPr>
        <w:spacing w:after="120"/>
      </w:pPr>
      <w:r>
        <w:tab/>
        <w:t xml:space="preserve">- </w:t>
      </w:r>
      <w:r w:rsidR="00433F44">
        <w:t>Have each student answer the following question on an index card or piece of paper and turn in either as an exit ticket or email you the answer – Why is it important to motivate your students, to make them feel connected, to involve students as partners, and to involve parents as advocate?</w:t>
      </w:r>
      <w:r>
        <w:t xml:space="preserve"> </w:t>
      </w:r>
    </w:p>
    <w:p w:rsidR="00865A0D" w:rsidRPr="00865A0D" w:rsidRDefault="00865A0D" w:rsidP="00865A0D">
      <w:pPr>
        <w:spacing w:after="120"/>
        <w:rPr>
          <w:b/>
        </w:rPr>
      </w:pPr>
    </w:p>
    <w:p w:rsidR="00DB17EC" w:rsidRPr="00865A0D" w:rsidRDefault="00865A0D" w:rsidP="00865A0D">
      <w:pPr>
        <w:spacing w:after="120"/>
        <w:rPr>
          <w:b/>
        </w:rPr>
      </w:pPr>
      <w:r>
        <w:rPr>
          <w:b/>
        </w:rPr>
        <w:t xml:space="preserve">VI.  </w:t>
      </w:r>
      <w:r w:rsidR="00DB17EC" w:rsidRPr="00865A0D">
        <w:rPr>
          <w:b/>
        </w:rPr>
        <w:t>Closure (3 minutes)</w:t>
      </w:r>
    </w:p>
    <w:p w:rsidR="009A15E3" w:rsidRDefault="00865A0D" w:rsidP="00DB17EC">
      <w:pPr>
        <w:pStyle w:val="ListParagraph"/>
        <w:spacing w:after="120"/>
      </w:pPr>
      <w:r>
        <w:t xml:space="preserve">- </w:t>
      </w:r>
      <w:r w:rsidR="009A15E3">
        <w:t>It is important that more than just subject matter learning is going on in your classroom.  You are teaching more than just the subject in those 90 minute blocks.  You are teaching individuals that are the sons and daughters of other individuals.  It is vital to respect each individual in your class.  Building relationships is the best way to show respect.</w:t>
      </w:r>
    </w:p>
    <w:p w:rsidR="009A15E3" w:rsidRPr="0060579F" w:rsidRDefault="009A15E3" w:rsidP="00DB17EC">
      <w:pPr>
        <w:pStyle w:val="ListParagraph"/>
        <w:spacing w:after="120"/>
        <w:rPr>
          <w:b/>
        </w:rPr>
      </w:pPr>
      <w:r w:rsidRPr="0060579F">
        <w:rPr>
          <w:b/>
        </w:rPr>
        <w:lastRenderedPageBreak/>
        <w:t>Chapter 13 : Helping Students Feel Capable</w:t>
      </w:r>
    </w:p>
    <w:p w:rsidR="009A15E3" w:rsidRDefault="009A15E3" w:rsidP="00DB17EC">
      <w:pPr>
        <w:pStyle w:val="ListParagraph"/>
        <w:spacing w:after="120"/>
      </w:pPr>
      <w:r>
        <w:t>1. Make Mistakes Okay</w:t>
      </w:r>
    </w:p>
    <w:p w:rsidR="009A15E3" w:rsidRDefault="009A15E3" w:rsidP="00DB17EC">
      <w:pPr>
        <w:pStyle w:val="ListParagraph"/>
        <w:spacing w:after="120"/>
      </w:pPr>
      <w:r>
        <w:tab/>
        <w:t>- talk about mistakes</w:t>
      </w:r>
    </w:p>
    <w:p w:rsidR="009A15E3" w:rsidRDefault="009A15E3" w:rsidP="00DB17EC">
      <w:pPr>
        <w:pStyle w:val="ListParagraph"/>
        <w:spacing w:after="120"/>
      </w:pPr>
      <w:r>
        <w:tab/>
        <w:t>- equate mistakes with effort</w:t>
      </w:r>
    </w:p>
    <w:p w:rsidR="009A15E3" w:rsidRDefault="009A15E3" w:rsidP="00DB17EC">
      <w:pPr>
        <w:pStyle w:val="ListParagraph"/>
        <w:spacing w:after="120"/>
      </w:pPr>
      <w:r>
        <w:tab/>
        <w:t>- minimize mistakes’ effects</w:t>
      </w:r>
    </w:p>
    <w:p w:rsidR="009A15E3" w:rsidRDefault="009A15E3" w:rsidP="00DB17EC">
      <w:pPr>
        <w:pStyle w:val="ListParagraph"/>
        <w:spacing w:after="120"/>
      </w:pPr>
      <w:r>
        <w:t>2. Build Confidence</w:t>
      </w:r>
    </w:p>
    <w:p w:rsidR="009A15E3" w:rsidRDefault="009A15E3" w:rsidP="00DB17EC">
      <w:pPr>
        <w:pStyle w:val="ListParagraph"/>
        <w:spacing w:after="120"/>
      </w:pPr>
      <w:r>
        <w:tab/>
        <w:t>- focus on improvement</w:t>
      </w:r>
    </w:p>
    <w:p w:rsidR="009A15E3" w:rsidRDefault="009A15E3" w:rsidP="00DB17EC">
      <w:pPr>
        <w:pStyle w:val="ListParagraph"/>
        <w:spacing w:after="120"/>
      </w:pPr>
      <w:r>
        <w:tab/>
        <w:t>- notice contributions</w:t>
      </w:r>
    </w:p>
    <w:p w:rsidR="009A15E3" w:rsidRDefault="009A15E3" w:rsidP="00DB17EC">
      <w:pPr>
        <w:pStyle w:val="ListParagraph"/>
        <w:spacing w:after="120"/>
      </w:pPr>
      <w:r>
        <w:tab/>
        <w:t>- build on strengths</w:t>
      </w:r>
    </w:p>
    <w:p w:rsidR="009A15E3" w:rsidRDefault="009A15E3" w:rsidP="00DB17EC">
      <w:pPr>
        <w:pStyle w:val="ListParagraph"/>
        <w:spacing w:after="120"/>
      </w:pPr>
      <w:r>
        <w:tab/>
        <w:t>- show faith in students</w:t>
      </w:r>
    </w:p>
    <w:p w:rsidR="009A15E3" w:rsidRDefault="009A15E3" w:rsidP="00DB17EC">
      <w:pPr>
        <w:pStyle w:val="ListParagraph"/>
        <w:spacing w:after="120"/>
      </w:pPr>
      <w:r>
        <w:tab/>
        <w:t>- acknowledge a task’s difficulty</w:t>
      </w:r>
    </w:p>
    <w:p w:rsidR="009A15E3" w:rsidRDefault="009A15E3" w:rsidP="00DB17EC">
      <w:pPr>
        <w:pStyle w:val="ListParagraph"/>
        <w:spacing w:after="120"/>
      </w:pPr>
      <w:r>
        <w:tab/>
        <w:t>- set time limits on tasks</w:t>
      </w:r>
    </w:p>
    <w:p w:rsidR="009A15E3" w:rsidRDefault="009A15E3" w:rsidP="00DB17EC">
      <w:pPr>
        <w:pStyle w:val="ListParagraph"/>
        <w:spacing w:after="120"/>
      </w:pPr>
      <w:r>
        <w:t>3. Focus on Past Success</w:t>
      </w:r>
    </w:p>
    <w:p w:rsidR="009A15E3" w:rsidRDefault="009A15E3" w:rsidP="00DB17EC">
      <w:pPr>
        <w:pStyle w:val="ListParagraph"/>
        <w:spacing w:after="120"/>
      </w:pPr>
      <w:r>
        <w:tab/>
        <w:t>- analyze past success</w:t>
      </w:r>
    </w:p>
    <w:p w:rsidR="009A15E3" w:rsidRDefault="009A15E3" w:rsidP="00DB17EC">
      <w:pPr>
        <w:pStyle w:val="ListParagraph"/>
        <w:spacing w:after="120"/>
      </w:pPr>
      <w:r>
        <w:tab/>
        <w:t>- repeat past success</w:t>
      </w:r>
    </w:p>
    <w:p w:rsidR="009A15E3" w:rsidRDefault="009A15E3" w:rsidP="00DB17EC">
      <w:pPr>
        <w:pStyle w:val="ListParagraph"/>
        <w:spacing w:after="120"/>
      </w:pPr>
      <w:r>
        <w:t>4. Make Learning Tangible</w:t>
      </w:r>
    </w:p>
    <w:p w:rsidR="009A15E3" w:rsidRDefault="009A15E3" w:rsidP="00DB17EC">
      <w:pPr>
        <w:pStyle w:val="ListParagraph"/>
        <w:spacing w:after="120"/>
      </w:pPr>
      <w:r>
        <w:tab/>
        <w:t>- “I-Can” Success</w:t>
      </w:r>
    </w:p>
    <w:p w:rsidR="009A15E3" w:rsidRDefault="009A15E3" w:rsidP="00DB17EC">
      <w:pPr>
        <w:pStyle w:val="ListParagraph"/>
        <w:spacing w:after="120"/>
      </w:pPr>
      <w:r>
        <w:tab/>
        <w:t>- accomplishment Albums and Portfolios</w:t>
      </w:r>
    </w:p>
    <w:p w:rsidR="009A15E3" w:rsidRDefault="009A15E3" w:rsidP="00DB17EC">
      <w:pPr>
        <w:pStyle w:val="ListParagraph"/>
        <w:spacing w:after="120"/>
      </w:pPr>
      <w:r>
        <w:tab/>
        <w:t>- checklists of skills</w:t>
      </w:r>
    </w:p>
    <w:p w:rsidR="009A15E3" w:rsidRDefault="009A15E3" w:rsidP="00DB17EC">
      <w:pPr>
        <w:pStyle w:val="ListParagraph"/>
        <w:spacing w:after="120"/>
      </w:pPr>
      <w:r>
        <w:tab/>
        <w:t>- flowchart of concepts</w:t>
      </w:r>
    </w:p>
    <w:p w:rsidR="009A15E3" w:rsidRDefault="009A15E3" w:rsidP="00DB17EC">
      <w:pPr>
        <w:pStyle w:val="ListParagraph"/>
        <w:spacing w:after="120"/>
      </w:pPr>
      <w:r>
        <w:tab/>
        <w:t>- talks about yesterday, today, and tomorrow</w:t>
      </w:r>
    </w:p>
    <w:p w:rsidR="009A15E3" w:rsidRDefault="009A15E3" w:rsidP="00DB17EC">
      <w:pPr>
        <w:pStyle w:val="ListParagraph"/>
        <w:spacing w:after="120"/>
      </w:pPr>
      <w:r>
        <w:t>5. Recognize Achievement</w:t>
      </w:r>
    </w:p>
    <w:p w:rsidR="009A15E3" w:rsidRDefault="009A15E3" w:rsidP="00DB17EC">
      <w:pPr>
        <w:pStyle w:val="ListParagraph"/>
        <w:spacing w:after="120"/>
      </w:pPr>
      <w:r>
        <w:tab/>
        <w:t>- applause</w:t>
      </w:r>
    </w:p>
    <w:p w:rsidR="009A15E3" w:rsidRDefault="009A15E3" w:rsidP="00DB17EC">
      <w:pPr>
        <w:pStyle w:val="ListParagraph"/>
        <w:spacing w:after="120"/>
      </w:pPr>
      <w:r>
        <w:tab/>
        <w:t xml:space="preserve"> - standing Ovation</w:t>
      </w:r>
    </w:p>
    <w:p w:rsidR="009A15E3" w:rsidRDefault="009A15E3" w:rsidP="00DB17EC">
      <w:pPr>
        <w:pStyle w:val="ListParagraph"/>
        <w:spacing w:after="120"/>
      </w:pPr>
      <w:r>
        <w:tab/>
        <w:t>- stars and stickers</w:t>
      </w:r>
    </w:p>
    <w:p w:rsidR="009A15E3" w:rsidRDefault="009A15E3" w:rsidP="00DB17EC">
      <w:pPr>
        <w:pStyle w:val="ListParagraph"/>
        <w:spacing w:after="120"/>
      </w:pPr>
      <w:r>
        <w:tab/>
        <w:t>- awards and assemblies</w:t>
      </w:r>
    </w:p>
    <w:p w:rsidR="009A15E3" w:rsidRDefault="009A15E3" w:rsidP="00DB17EC">
      <w:pPr>
        <w:pStyle w:val="ListParagraph"/>
        <w:spacing w:after="120"/>
      </w:pPr>
      <w:r>
        <w:tab/>
        <w:t>- exhibits</w:t>
      </w:r>
    </w:p>
    <w:p w:rsidR="009A15E3" w:rsidRDefault="009A15E3" w:rsidP="00DB17EC">
      <w:pPr>
        <w:pStyle w:val="ListParagraph"/>
        <w:spacing w:after="120"/>
      </w:pPr>
      <w:r>
        <w:tab/>
        <w:t>- positive time-out</w:t>
      </w:r>
    </w:p>
    <w:p w:rsidR="009A15E3" w:rsidRDefault="009A15E3" w:rsidP="00DB17EC">
      <w:pPr>
        <w:pStyle w:val="ListParagraph"/>
        <w:spacing w:after="120"/>
      </w:pPr>
      <w:r>
        <w:tab/>
        <w:t>- self- approval</w:t>
      </w:r>
    </w:p>
    <w:p w:rsidR="009A15E3" w:rsidRDefault="009A15E3" w:rsidP="00DB17EC">
      <w:pPr>
        <w:pStyle w:val="ListParagraph"/>
        <w:spacing w:after="120"/>
      </w:pPr>
    </w:p>
    <w:p w:rsidR="009A15E3" w:rsidRPr="0060579F" w:rsidRDefault="009A15E3" w:rsidP="00DB17EC">
      <w:pPr>
        <w:pStyle w:val="ListParagraph"/>
        <w:spacing w:after="120"/>
        <w:rPr>
          <w:b/>
        </w:rPr>
      </w:pPr>
      <w:r w:rsidRPr="0060579F">
        <w:rPr>
          <w:b/>
        </w:rPr>
        <w:t>Chapter 14 – Helping Students Connect – The Five A’s</w:t>
      </w:r>
    </w:p>
    <w:p w:rsidR="009A15E3" w:rsidRDefault="009A15E3" w:rsidP="00DB17EC">
      <w:pPr>
        <w:pStyle w:val="ListParagraph"/>
        <w:spacing w:after="120"/>
      </w:pPr>
      <w:r>
        <w:t>1. Acceptance</w:t>
      </w:r>
    </w:p>
    <w:p w:rsidR="009A15E3" w:rsidRDefault="009A15E3" w:rsidP="00DB17EC">
      <w:pPr>
        <w:pStyle w:val="ListParagraph"/>
        <w:spacing w:after="120"/>
      </w:pPr>
      <w:r>
        <w:tab/>
        <w:t>- accepting a students’ cultural differences</w:t>
      </w:r>
    </w:p>
    <w:p w:rsidR="009A15E3" w:rsidRDefault="009A15E3" w:rsidP="00DB17EC">
      <w:pPr>
        <w:pStyle w:val="ListParagraph"/>
        <w:spacing w:after="120"/>
      </w:pPr>
      <w:r>
        <w:tab/>
        <w:t>- accepting students with disabilities</w:t>
      </w:r>
    </w:p>
    <w:p w:rsidR="009A15E3" w:rsidRDefault="009A15E3" w:rsidP="00DB17EC">
      <w:pPr>
        <w:pStyle w:val="ListParagraph"/>
        <w:spacing w:after="120"/>
      </w:pPr>
      <w:r>
        <w:tab/>
        <w:t>- accepting students’ personal style</w:t>
      </w:r>
    </w:p>
    <w:p w:rsidR="009A15E3" w:rsidRDefault="009A15E3" w:rsidP="00DB17EC">
      <w:pPr>
        <w:pStyle w:val="ListParagraph"/>
        <w:spacing w:after="120"/>
      </w:pPr>
      <w:r>
        <w:tab/>
        <w:t>- accepting the doer, not the deed</w:t>
      </w:r>
    </w:p>
    <w:p w:rsidR="009A15E3" w:rsidRDefault="009A15E3" w:rsidP="00DB17EC">
      <w:pPr>
        <w:pStyle w:val="ListParagraph"/>
        <w:spacing w:after="120"/>
      </w:pPr>
      <w:r>
        <w:t>2. Attention</w:t>
      </w:r>
    </w:p>
    <w:p w:rsidR="009A15E3" w:rsidRDefault="009A15E3" w:rsidP="00DB17EC">
      <w:pPr>
        <w:pStyle w:val="ListParagraph"/>
        <w:spacing w:after="120"/>
      </w:pPr>
      <w:r>
        <w:tab/>
        <w:t>- greet students</w:t>
      </w:r>
    </w:p>
    <w:p w:rsidR="009A15E3" w:rsidRDefault="009A15E3" w:rsidP="00DB17EC">
      <w:pPr>
        <w:pStyle w:val="ListParagraph"/>
        <w:spacing w:after="120"/>
      </w:pPr>
      <w:r>
        <w:tab/>
        <w:t>- listen to students</w:t>
      </w:r>
    </w:p>
    <w:p w:rsidR="009A15E3" w:rsidRDefault="009A15E3" w:rsidP="00DB17EC">
      <w:pPr>
        <w:pStyle w:val="ListParagraph"/>
        <w:spacing w:after="120"/>
      </w:pPr>
      <w:r>
        <w:tab/>
      </w:r>
      <w:r>
        <w:tab/>
        <w:t>- say nothing and allow the student to talk</w:t>
      </w:r>
    </w:p>
    <w:p w:rsidR="009A15E3" w:rsidRDefault="009A15E3" w:rsidP="00DB17EC">
      <w:pPr>
        <w:pStyle w:val="ListParagraph"/>
        <w:spacing w:after="120"/>
      </w:pPr>
      <w:r>
        <w:tab/>
      </w:r>
      <w:r>
        <w:tab/>
        <w:t>- show interest with nonverbal signals</w:t>
      </w:r>
    </w:p>
    <w:p w:rsidR="009A15E3" w:rsidRDefault="009A15E3" w:rsidP="00DB17EC">
      <w:pPr>
        <w:pStyle w:val="ListParagraph"/>
        <w:spacing w:after="120"/>
      </w:pPr>
      <w:r>
        <w:tab/>
      </w:r>
      <w:r>
        <w:tab/>
        <w:t>- verbalize interest</w:t>
      </w:r>
    </w:p>
    <w:p w:rsidR="009A15E3" w:rsidRDefault="009A15E3" w:rsidP="00DB17EC">
      <w:pPr>
        <w:pStyle w:val="ListParagraph"/>
        <w:spacing w:after="120"/>
      </w:pPr>
      <w:r>
        <w:tab/>
      </w:r>
      <w:r>
        <w:tab/>
        <w:t>- reflect back what the student has said</w:t>
      </w:r>
    </w:p>
    <w:p w:rsidR="009A15E3" w:rsidRDefault="009A15E3" w:rsidP="00DB17EC">
      <w:pPr>
        <w:pStyle w:val="ListParagraph"/>
        <w:spacing w:after="120"/>
      </w:pPr>
      <w:r>
        <w:tab/>
      </w:r>
      <w:r>
        <w:tab/>
        <w:t>- ask questions sparingly</w:t>
      </w:r>
    </w:p>
    <w:p w:rsidR="009A15E3" w:rsidRDefault="009A15E3" w:rsidP="00DB17EC">
      <w:pPr>
        <w:pStyle w:val="ListParagraph"/>
        <w:spacing w:after="120"/>
      </w:pPr>
      <w:r>
        <w:tab/>
      </w:r>
      <w:r>
        <w:tab/>
        <w:t>- seek out the student’s feelings</w:t>
      </w:r>
    </w:p>
    <w:p w:rsidR="009A15E3" w:rsidRDefault="009A15E3" w:rsidP="00DB17EC">
      <w:pPr>
        <w:pStyle w:val="ListParagraph"/>
        <w:spacing w:after="120"/>
      </w:pPr>
      <w:r>
        <w:tab/>
        <w:t>- teach students to ask for attention</w:t>
      </w:r>
    </w:p>
    <w:p w:rsidR="009A15E3" w:rsidRDefault="009A15E3" w:rsidP="00DB17EC">
      <w:pPr>
        <w:pStyle w:val="ListParagraph"/>
        <w:spacing w:after="120"/>
      </w:pPr>
      <w:r>
        <w:tab/>
        <w:t>- spend time chatting with students after class</w:t>
      </w:r>
    </w:p>
    <w:p w:rsidR="009A15E3" w:rsidRDefault="009A15E3" w:rsidP="00DB17EC">
      <w:pPr>
        <w:pStyle w:val="ListParagraph"/>
        <w:spacing w:after="120"/>
      </w:pPr>
      <w:r>
        <w:tab/>
        <w:t>- ask students about their life outside of class</w:t>
      </w:r>
    </w:p>
    <w:p w:rsidR="009A15E3" w:rsidRDefault="009A15E3" w:rsidP="00DB17EC">
      <w:pPr>
        <w:pStyle w:val="ListParagraph"/>
        <w:spacing w:after="120"/>
      </w:pPr>
      <w:r>
        <w:tab/>
        <w:t>- remember what students talk to you about and mention these things when appropriate</w:t>
      </w:r>
    </w:p>
    <w:p w:rsidR="009A15E3" w:rsidRDefault="009A15E3" w:rsidP="00DB17EC">
      <w:pPr>
        <w:pStyle w:val="ListParagraph"/>
        <w:spacing w:after="120"/>
      </w:pPr>
      <w:r>
        <w:tab/>
        <w:t xml:space="preserve">- </w:t>
      </w:r>
      <w:r w:rsidR="00456116">
        <w:t>attend extracurricular events</w:t>
      </w:r>
    </w:p>
    <w:p w:rsidR="00456116" w:rsidRDefault="00456116" w:rsidP="00DB17EC">
      <w:pPr>
        <w:pStyle w:val="ListParagraph"/>
        <w:spacing w:after="120"/>
      </w:pPr>
      <w:r>
        <w:tab/>
        <w:t>- schedule individual conferences with your students</w:t>
      </w:r>
    </w:p>
    <w:p w:rsidR="00456116" w:rsidRDefault="00456116" w:rsidP="00DB17EC">
      <w:pPr>
        <w:pStyle w:val="ListParagraph"/>
        <w:spacing w:after="120"/>
      </w:pPr>
      <w:r>
        <w:tab/>
        <w:t>- recognize birthdays</w:t>
      </w:r>
    </w:p>
    <w:p w:rsidR="00456116" w:rsidRDefault="00456116" w:rsidP="00DB17EC">
      <w:pPr>
        <w:pStyle w:val="ListParagraph"/>
        <w:spacing w:after="120"/>
      </w:pPr>
      <w:r>
        <w:tab/>
        <w:t>- send cards, messages, and homework to absent students</w:t>
      </w:r>
    </w:p>
    <w:p w:rsidR="00456116" w:rsidRDefault="00456116" w:rsidP="00DB17EC">
      <w:pPr>
        <w:pStyle w:val="ListParagraph"/>
        <w:spacing w:after="120"/>
      </w:pPr>
      <w:r>
        <w:tab/>
        <w:t>- send cards home when students have shown improvement, done well, or did a good deed</w:t>
      </w:r>
    </w:p>
    <w:p w:rsidR="00456116" w:rsidRDefault="00456116" w:rsidP="00DB17EC">
      <w:pPr>
        <w:pStyle w:val="ListParagraph"/>
        <w:spacing w:after="120"/>
      </w:pPr>
      <w:r>
        <w:tab/>
        <w:t>- express real interest in students’ work or hobbies</w:t>
      </w:r>
    </w:p>
    <w:p w:rsidR="00456116" w:rsidRDefault="00456116" w:rsidP="00DB17EC">
      <w:pPr>
        <w:pStyle w:val="ListParagraph"/>
        <w:spacing w:after="120"/>
      </w:pPr>
      <w:r>
        <w:t>3. Appreciation</w:t>
      </w:r>
    </w:p>
    <w:p w:rsidR="00456116" w:rsidRDefault="00456116" w:rsidP="00DB17EC">
      <w:pPr>
        <w:pStyle w:val="ListParagraph"/>
        <w:spacing w:after="120"/>
      </w:pPr>
      <w:r>
        <w:tab/>
        <w:t>- appreciate the deed, not the doer</w:t>
      </w:r>
    </w:p>
    <w:p w:rsidR="00456116" w:rsidRDefault="00456116" w:rsidP="00DB17EC">
      <w:pPr>
        <w:pStyle w:val="ListParagraph"/>
        <w:spacing w:after="120"/>
      </w:pPr>
      <w:r>
        <w:tab/>
        <w:t>- describe the behavior accurately</w:t>
      </w:r>
    </w:p>
    <w:p w:rsidR="00456116" w:rsidRDefault="00456116" w:rsidP="00DB17EC">
      <w:pPr>
        <w:pStyle w:val="ListParagraph"/>
        <w:spacing w:after="120"/>
      </w:pPr>
      <w:r>
        <w:tab/>
        <w:t>- verbalize appreciation</w:t>
      </w:r>
    </w:p>
    <w:p w:rsidR="00456116" w:rsidRDefault="00456116" w:rsidP="00DB17EC">
      <w:pPr>
        <w:pStyle w:val="ListParagraph"/>
        <w:spacing w:after="120"/>
      </w:pPr>
      <w:r>
        <w:tab/>
        <w:t>- focus only on present</w:t>
      </w:r>
    </w:p>
    <w:p w:rsidR="00456116" w:rsidRDefault="00456116" w:rsidP="00DB17EC">
      <w:pPr>
        <w:pStyle w:val="ListParagraph"/>
        <w:spacing w:after="120"/>
      </w:pPr>
      <w:r>
        <w:tab/>
        <w:t>- give written words of appreciation</w:t>
      </w:r>
    </w:p>
    <w:p w:rsidR="00456116" w:rsidRDefault="00456116" w:rsidP="00DB17EC">
      <w:pPr>
        <w:pStyle w:val="ListParagraph"/>
        <w:spacing w:after="120"/>
      </w:pPr>
      <w:r>
        <w:t>4. Affirmation</w:t>
      </w:r>
    </w:p>
    <w:p w:rsidR="00456116" w:rsidRDefault="00456116" w:rsidP="00DB17EC">
      <w:pPr>
        <w:pStyle w:val="ListParagraph"/>
        <w:spacing w:after="120"/>
      </w:pPr>
      <w:r>
        <w:tab/>
        <w:t>- give students verbal or written affirmative statements</w:t>
      </w:r>
    </w:p>
    <w:p w:rsidR="00456116" w:rsidRDefault="00456116" w:rsidP="00DB17EC">
      <w:pPr>
        <w:pStyle w:val="ListParagraph"/>
        <w:spacing w:after="120"/>
      </w:pPr>
      <w:r>
        <w:t>5. Affection (without touching!)</w:t>
      </w:r>
    </w:p>
    <w:p w:rsidR="00456116" w:rsidRDefault="00456116" w:rsidP="00DB17EC">
      <w:pPr>
        <w:pStyle w:val="ListParagraph"/>
        <w:spacing w:after="120"/>
      </w:pPr>
      <w:r>
        <w:tab/>
        <w:t>- be affectionate with the doer, not the deed</w:t>
      </w:r>
    </w:p>
    <w:p w:rsidR="00456116" w:rsidRDefault="00456116" w:rsidP="00DB17EC">
      <w:pPr>
        <w:pStyle w:val="ListParagraph"/>
        <w:spacing w:after="120"/>
      </w:pPr>
    </w:p>
    <w:p w:rsidR="00456116" w:rsidRPr="0060579F" w:rsidRDefault="00456116" w:rsidP="00DB17EC">
      <w:pPr>
        <w:pStyle w:val="ListParagraph"/>
        <w:spacing w:after="120"/>
        <w:rPr>
          <w:b/>
        </w:rPr>
      </w:pPr>
      <w:r w:rsidRPr="0060579F">
        <w:rPr>
          <w:b/>
        </w:rPr>
        <w:t>Chapter 19 – Involving Students as Partners</w:t>
      </w:r>
    </w:p>
    <w:p w:rsidR="00456116" w:rsidRDefault="00456116" w:rsidP="00DB17EC">
      <w:pPr>
        <w:pStyle w:val="ListParagraph"/>
        <w:spacing w:after="120"/>
      </w:pPr>
      <w:r>
        <w:t>1. Teach students the cooperative discipline concepts</w:t>
      </w:r>
    </w:p>
    <w:p w:rsidR="00456116" w:rsidRDefault="00456116" w:rsidP="00DB17EC">
      <w:pPr>
        <w:pStyle w:val="ListParagraph"/>
        <w:spacing w:after="120"/>
      </w:pPr>
      <w:r>
        <w:tab/>
        <w:t>- behavior is based on choice</w:t>
      </w:r>
    </w:p>
    <w:p w:rsidR="00456116" w:rsidRDefault="00456116" w:rsidP="00DB17EC">
      <w:pPr>
        <w:pStyle w:val="ListParagraph"/>
        <w:spacing w:after="120"/>
      </w:pPr>
      <w:r>
        <w:tab/>
        <w:t>- everyone needs to belong</w:t>
      </w:r>
    </w:p>
    <w:p w:rsidR="00456116" w:rsidRDefault="00456116" w:rsidP="00DB17EC">
      <w:pPr>
        <w:pStyle w:val="ListParagraph"/>
        <w:spacing w:after="120"/>
      </w:pPr>
      <w:r>
        <w:tab/>
        <w:t>- four goals of misbehavior – attention, power, revenge, and avoidance of failure</w:t>
      </w:r>
    </w:p>
    <w:p w:rsidR="00456116" w:rsidRDefault="00456116" w:rsidP="00DB17EC">
      <w:pPr>
        <w:pStyle w:val="ListParagraph"/>
        <w:spacing w:after="120"/>
      </w:pPr>
      <w:r>
        <w:tab/>
        <w:t>- three c’s of encouragement – capable, connected, and contributing</w:t>
      </w:r>
    </w:p>
    <w:p w:rsidR="00456116" w:rsidRDefault="00456116" w:rsidP="00DB17EC">
      <w:pPr>
        <w:pStyle w:val="ListParagraph"/>
        <w:spacing w:after="120"/>
      </w:pPr>
      <w:r>
        <w:tab/>
        <w:t>- code of conduct ensures a safe and orderly classroom for all</w:t>
      </w:r>
    </w:p>
    <w:p w:rsidR="00456116" w:rsidRDefault="00456116" w:rsidP="00DB17EC">
      <w:pPr>
        <w:pStyle w:val="ListParagraph"/>
        <w:spacing w:after="120"/>
      </w:pPr>
      <w:r>
        <w:t>2. Involve students in selecting interventions for misbehavior</w:t>
      </w:r>
    </w:p>
    <w:p w:rsidR="00456116" w:rsidRDefault="00456116" w:rsidP="00DB17EC">
      <w:pPr>
        <w:pStyle w:val="ListParagraph"/>
        <w:spacing w:after="120"/>
      </w:pPr>
      <w:r>
        <w:t>3. Involve students in decision-making processes</w:t>
      </w:r>
    </w:p>
    <w:p w:rsidR="00456116" w:rsidRDefault="00456116" w:rsidP="00DB17EC">
      <w:pPr>
        <w:pStyle w:val="ListParagraph"/>
        <w:spacing w:after="120"/>
      </w:pPr>
    </w:p>
    <w:p w:rsidR="00456116" w:rsidRPr="0060579F" w:rsidRDefault="00456116" w:rsidP="00DB17EC">
      <w:pPr>
        <w:pStyle w:val="ListParagraph"/>
        <w:spacing w:after="120"/>
        <w:rPr>
          <w:b/>
        </w:rPr>
      </w:pPr>
      <w:r w:rsidRPr="0060579F">
        <w:rPr>
          <w:b/>
        </w:rPr>
        <w:t>Chapter 20 – Involving Parents as Partners</w:t>
      </w:r>
    </w:p>
    <w:p w:rsidR="00456116" w:rsidRDefault="00456116" w:rsidP="00DB17EC">
      <w:pPr>
        <w:pStyle w:val="ListParagraph"/>
        <w:spacing w:after="120"/>
      </w:pPr>
      <w:r>
        <w:t>-- Parents can reinforce what we’re doing in the classroom.</w:t>
      </w:r>
    </w:p>
    <w:p w:rsidR="00456116" w:rsidRDefault="00456116" w:rsidP="00DB17EC">
      <w:pPr>
        <w:pStyle w:val="ListParagraph"/>
        <w:spacing w:after="120"/>
      </w:pPr>
      <w:r>
        <w:t>1. Inform Parents about Cooperative Discipline (and anything else going on in your classroom) via</w:t>
      </w:r>
    </w:p>
    <w:p w:rsidR="00456116" w:rsidRDefault="00456116" w:rsidP="00DB17EC">
      <w:pPr>
        <w:pStyle w:val="ListParagraph"/>
        <w:spacing w:after="120"/>
      </w:pPr>
      <w:r>
        <w:tab/>
        <w:t>- newsletter, email</w:t>
      </w:r>
    </w:p>
    <w:p w:rsidR="00456116" w:rsidRDefault="00456116" w:rsidP="00DB17EC">
      <w:pPr>
        <w:pStyle w:val="ListParagraph"/>
        <w:spacing w:after="120"/>
      </w:pPr>
      <w:r>
        <w:t>2. Establish an atmosphere of mutual support</w:t>
      </w:r>
    </w:p>
    <w:p w:rsidR="00456116" w:rsidRDefault="00456116" w:rsidP="00DB17EC">
      <w:pPr>
        <w:pStyle w:val="ListParagraph"/>
        <w:spacing w:after="120"/>
      </w:pPr>
      <w:r>
        <w:tab/>
        <w:t>- use objective terms</w:t>
      </w:r>
    </w:p>
    <w:p w:rsidR="00456116" w:rsidRDefault="00456116" w:rsidP="00DB17EC">
      <w:pPr>
        <w:pStyle w:val="ListParagraph"/>
        <w:spacing w:after="120"/>
      </w:pPr>
      <w:r>
        <w:tab/>
        <w:t>- limit the number of complaints</w:t>
      </w:r>
    </w:p>
    <w:p w:rsidR="00456116" w:rsidRDefault="00456116" w:rsidP="00DB17EC">
      <w:pPr>
        <w:pStyle w:val="ListParagraph"/>
        <w:spacing w:after="120"/>
      </w:pPr>
      <w:r>
        <w:tab/>
        <w:t>- avoid predicting future failures</w:t>
      </w:r>
    </w:p>
    <w:p w:rsidR="00456116" w:rsidRDefault="00456116" w:rsidP="00DB17EC">
      <w:pPr>
        <w:pStyle w:val="ListParagraph"/>
        <w:spacing w:after="120"/>
      </w:pPr>
      <w:r>
        <w:tab/>
        <w:t>- anticipate and communicate successes</w:t>
      </w:r>
    </w:p>
    <w:p w:rsidR="00456116" w:rsidRDefault="00456116" w:rsidP="00DB17EC">
      <w:pPr>
        <w:pStyle w:val="ListParagraph"/>
        <w:spacing w:after="120"/>
      </w:pPr>
      <w:r>
        <w:tab/>
        <w:t>- don’t take defensiveness personally</w:t>
      </w:r>
    </w:p>
    <w:p w:rsidR="003E11E8" w:rsidRDefault="003E11E8" w:rsidP="00DB17EC">
      <w:pPr>
        <w:pStyle w:val="ListParagraph"/>
        <w:spacing w:after="120"/>
      </w:pPr>
      <w:r>
        <w:tab/>
        <w:t>- ask for the possible</w:t>
      </w:r>
    </w:p>
    <w:p w:rsidR="003E11E8" w:rsidRDefault="003E11E8" w:rsidP="00DB17EC">
      <w:pPr>
        <w:pStyle w:val="ListParagraph"/>
        <w:spacing w:after="120"/>
      </w:pPr>
      <w:r>
        <w:t>3. Notify parents when behavior problems occur – the earlier the better</w:t>
      </w:r>
    </w:p>
    <w:p w:rsidR="003E11E8" w:rsidRDefault="003E11E8" w:rsidP="00DB17EC">
      <w:pPr>
        <w:pStyle w:val="ListParagraph"/>
        <w:spacing w:after="120"/>
      </w:pPr>
    </w:p>
    <w:sectPr w:rsidR="003E11E8" w:rsidSect="00170ED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E6413"/>
    <w:multiLevelType w:val="hybridMultilevel"/>
    <w:tmpl w:val="E16A3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6C0383"/>
    <w:multiLevelType w:val="hybridMultilevel"/>
    <w:tmpl w:val="190657F4"/>
    <w:lvl w:ilvl="0" w:tplc="23C837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98287C"/>
    <w:multiLevelType w:val="hybridMultilevel"/>
    <w:tmpl w:val="41C8EA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BF77870"/>
    <w:multiLevelType w:val="hybridMultilevel"/>
    <w:tmpl w:val="66F06512"/>
    <w:lvl w:ilvl="0" w:tplc="09C06F6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E93220A"/>
    <w:multiLevelType w:val="hybridMultilevel"/>
    <w:tmpl w:val="17964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1354E"/>
    <w:multiLevelType w:val="hybridMultilevel"/>
    <w:tmpl w:val="54FA7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A3DB3"/>
    <w:multiLevelType w:val="hybridMultilevel"/>
    <w:tmpl w:val="9BAEE6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5000D9B"/>
    <w:multiLevelType w:val="hybridMultilevel"/>
    <w:tmpl w:val="3DECDA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41743A2D"/>
    <w:multiLevelType w:val="hybridMultilevel"/>
    <w:tmpl w:val="CE180BCA"/>
    <w:lvl w:ilvl="0" w:tplc="F89E6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1A75D1D"/>
    <w:multiLevelType w:val="hybridMultilevel"/>
    <w:tmpl w:val="0DD87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0028B7"/>
    <w:multiLevelType w:val="hybridMultilevel"/>
    <w:tmpl w:val="72720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3A2723"/>
    <w:multiLevelType w:val="hybridMultilevel"/>
    <w:tmpl w:val="51744A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507D0054"/>
    <w:multiLevelType w:val="hybridMultilevel"/>
    <w:tmpl w:val="8CE0FA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0B278A8"/>
    <w:multiLevelType w:val="hybridMultilevel"/>
    <w:tmpl w:val="2F346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600761"/>
    <w:multiLevelType w:val="hybridMultilevel"/>
    <w:tmpl w:val="3140D086"/>
    <w:lvl w:ilvl="0" w:tplc="FB7A07B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79A6B15"/>
    <w:multiLevelType w:val="hybridMultilevel"/>
    <w:tmpl w:val="CB120A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D001037"/>
    <w:multiLevelType w:val="hybridMultilevel"/>
    <w:tmpl w:val="80EC8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CA48C5"/>
    <w:multiLevelType w:val="hybridMultilevel"/>
    <w:tmpl w:val="333848BC"/>
    <w:lvl w:ilvl="0" w:tplc="DD2ED6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497366F"/>
    <w:multiLevelType w:val="hybridMultilevel"/>
    <w:tmpl w:val="07C2F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466399"/>
    <w:multiLevelType w:val="hybridMultilevel"/>
    <w:tmpl w:val="DE4215AA"/>
    <w:lvl w:ilvl="0" w:tplc="552E5D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F87777"/>
    <w:multiLevelType w:val="hybridMultilevel"/>
    <w:tmpl w:val="B066AB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ACA12BC"/>
    <w:multiLevelType w:val="hybridMultilevel"/>
    <w:tmpl w:val="BA583D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0275BD7"/>
    <w:multiLevelType w:val="hybridMultilevel"/>
    <w:tmpl w:val="F656C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612528"/>
    <w:multiLevelType w:val="hybridMultilevel"/>
    <w:tmpl w:val="411660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4761607"/>
    <w:multiLevelType w:val="hybridMultilevel"/>
    <w:tmpl w:val="05500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4A7D0B"/>
    <w:multiLevelType w:val="hybridMultilevel"/>
    <w:tmpl w:val="D7DA4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3C2F91"/>
    <w:multiLevelType w:val="hybridMultilevel"/>
    <w:tmpl w:val="1A3CE3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D40671E"/>
    <w:multiLevelType w:val="hybridMultilevel"/>
    <w:tmpl w:val="595C7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7"/>
  </w:num>
  <w:num w:numId="4">
    <w:abstractNumId w:val="24"/>
  </w:num>
  <w:num w:numId="5">
    <w:abstractNumId w:val="13"/>
  </w:num>
  <w:num w:numId="6">
    <w:abstractNumId w:val="14"/>
  </w:num>
  <w:num w:numId="7">
    <w:abstractNumId w:val="4"/>
  </w:num>
  <w:num w:numId="8">
    <w:abstractNumId w:val="25"/>
  </w:num>
  <w:num w:numId="9">
    <w:abstractNumId w:val="18"/>
  </w:num>
  <w:num w:numId="10">
    <w:abstractNumId w:val="0"/>
  </w:num>
  <w:num w:numId="11">
    <w:abstractNumId w:val="16"/>
  </w:num>
  <w:num w:numId="12">
    <w:abstractNumId w:val="1"/>
  </w:num>
  <w:num w:numId="13">
    <w:abstractNumId w:val="3"/>
  </w:num>
  <w:num w:numId="14">
    <w:abstractNumId w:val="17"/>
  </w:num>
  <w:num w:numId="15">
    <w:abstractNumId w:val="15"/>
  </w:num>
  <w:num w:numId="16">
    <w:abstractNumId w:val="11"/>
  </w:num>
  <w:num w:numId="17">
    <w:abstractNumId w:val="10"/>
  </w:num>
  <w:num w:numId="18">
    <w:abstractNumId w:val="5"/>
  </w:num>
  <w:num w:numId="19">
    <w:abstractNumId w:val="26"/>
  </w:num>
  <w:num w:numId="20">
    <w:abstractNumId w:val="21"/>
  </w:num>
  <w:num w:numId="21">
    <w:abstractNumId w:val="23"/>
  </w:num>
  <w:num w:numId="22">
    <w:abstractNumId w:val="9"/>
  </w:num>
  <w:num w:numId="23">
    <w:abstractNumId w:val="2"/>
  </w:num>
  <w:num w:numId="24">
    <w:abstractNumId w:val="12"/>
  </w:num>
  <w:num w:numId="25">
    <w:abstractNumId w:val="20"/>
  </w:num>
  <w:num w:numId="26">
    <w:abstractNumId w:val="6"/>
  </w:num>
  <w:num w:numId="27">
    <w:abstractNumId w:val="27"/>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compat/>
  <w:rsids>
    <w:rsidRoot w:val="00261D46"/>
    <w:rsid w:val="00002827"/>
    <w:rsid w:val="0000610B"/>
    <w:rsid w:val="00022CF9"/>
    <w:rsid w:val="00041721"/>
    <w:rsid w:val="00044A65"/>
    <w:rsid w:val="0006037C"/>
    <w:rsid w:val="00065F31"/>
    <w:rsid w:val="00067512"/>
    <w:rsid w:val="000969DB"/>
    <w:rsid w:val="000B34C9"/>
    <w:rsid w:val="000E6D30"/>
    <w:rsid w:val="000F5EE1"/>
    <w:rsid w:val="000F6EE1"/>
    <w:rsid w:val="001074B1"/>
    <w:rsid w:val="0011571E"/>
    <w:rsid w:val="001212CF"/>
    <w:rsid w:val="0014652C"/>
    <w:rsid w:val="00150BBA"/>
    <w:rsid w:val="00170ED7"/>
    <w:rsid w:val="001761AA"/>
    <w:rsid w:val="00177FD3"/>
    <w:rsid w:val="001A1A67"/>
    <w:rsid w:val="001A1E0F"/>
    <w:rsid w:val="001A7681"/>
    <w:rsid w:val="001C22AD"/>
    <w:rsid w:val="001C441A"/>
    <w:rsid w:val="001D3411"/>
    <w:rsid w:val="001E64C0"/>
    <w:rsid w:val="001F1C61"/>
    <w:rsid w:val="001F2C1E"/>
    <w:rsid w:val="001F41E4"/>
    <w:rsid w:val="00202CD2"/>
    <w:rsid w:val="00222AE0"/>
    <w:rsid w:val="002404A6"/>
    <w:rsid w:val="00261D46"/>
    <w:rsid w:val="00276B8B"/>
    <w:rsid w:val="00286BF6"/>
    <w:rsid w:val="0028796B"/>
    <w:rsid w:val="0029262E"/>
    <w:rsid w:val="00292834"/>
    <w:rsid w:val="002A65A7"/>
    <w:rsid w:val="002A7444"/>
    <w:rsid w:val="002B624A"/>
    <w:rsid w:val="002C3895"/>
    <w:rsid w:val="002C4796"/>
    <w:rsid w:val="002D39B5"/>
    <w:rsid w:val="002D5ED3"/>
    <w:rsid w:val="002E2C1F"/>
    <w:rsid w:val="00310CAD"/>
    <w:rsid w:val="00321CD7"/>
    <w:rsid w:val="0033385A"/>
    <w:rsid w:val="0034021C"/>
    <w:rsid w:val="00374CE6"/>
    <w:rsid w:val="00376E12"/>
    <w:rsid w:val="0037742E"/>
    <w:rsid w:val="00382D66"/>
    <w:rsid w:val="0039723A"/>
    <w:rsid w:val="003A26B8"/>
    <w:rsid w:val="003D7D9A"/>
    <w:rsid w:val="003E10B2"/>
    <w:rsid w:val="003E11E8"/>
    <w:rsid w:val="003E1E47"/>
    <w:rsid w:val="003F4B33"/>
    <w:rsid w:val="003F4C5D"/>
    <w:rsid w:val="00403E06"/>
    <w:rsid w:val="00407F26"/>
    <w:rsid w:val="00416EDA"/>
    <w:rsid w:val="00420CC0"/>
    <w:rsid w:val="00433F44"/>
    <w:rsid w:val="004521BF"/>
    <w:rsid w:val="00456116"/>
    <w:rsid w:val="0049269A"/>
    <w:rsid w:val="004A2762"/>
    <w:rsid w:val="004C6D34"/>
    <w:rsid w:val="004E121C"/>
    <w:rsid w:val="00514D89"/>
    <w:rsid w:val="00535AB9"/>
    <w:rsid w:val="005379FD"/>
    <w:rsid w:val="00550127"/>
    <w:rsid w:val="00587AD5"/>
    <w:rsid w:val="0059393C"/>
    <w:rsid w:val="005B0F46"/>
    <w:rsid w:val="005C1B60"/>
    <w:rsid w:val="005C5BBC"/>
    <w:rsid w:val="005C7357"/>
    <w:rsid w:val="005D05FE"/>
    <w:rsid w:val="005D1E43"/>
    <w:rsid w:val="005D740A"/>
    <w:rsid w:val="005D7AC0"/>
    <w:rsid w:val="005E4088"/>
    <w:rsid w:val="005E5E7A"/>
    <w:rsid w:val="00601F6A"/>
    <w:rsid w:val="0060579F"/>
    <w:rsid w:val="00614149"/>
    <w:rsid w:val="00620BC9"/>
    <w:rsid w:val="00630589"/>
    <w:rsid w:val="00640337"/>
    <w:rsid w:val="00642F35"/>
    <w:rsid w:val="00650E1A"/>
    <w:rsid w:val="00661296"/>
    <w:rsid w:val="00672605"/>
    <w:rsid w:val="00683926"/>
    <w:rsid w:val="00693D5A"/>
    <w:rsid w:val="006A3693"/>
    <w:rsid w:val="006B5F2F"/>
    <w:rsid w:val="006F1943"/>
    <w:rsid w:val="006F59F2"/>
    <w:rsid w:val="006F6B2D"/>
    <w:rsid w:val="0070555D"/>
    <w:rsid w:val="007537D6"/>
    <w:rsid w:val="0078498F"/>
    <w:rsid w:val="0079500C"/>
    <w:rsid w:val="007A4AAE"/>
    <w:rsid w:val="007B3B71"/>
    <w:rsid w:val="007B55AB"/>
    <w:rsid w:val="007D2803"/>
    <w:rsid w:val="007E585F"/>
    <w:rsid w:val="00810D1C"/>
    <w:rsid w:val="008141AD"/>
    <w:rsid w:val="008142ED"/>
    <w:rsid w:val="00851289"/>
    <w:rsid w:val="008619E6"/>
    <w:rsid w:val="00865A0D"/>
    <w:rsid w:val="00881AF4"/>
    <w:rsid w:val="00882A3B"/>
    <w:rsid w:val="008834EB"/>
    <w:rsid w:val="008972AF"/>
    <w:rsid w:val="008A3947"/>
    <w:rsid w:val="008B3B8F"/>
    <w:rsid w:val="008B4A87"/>
    <w:rsid w:val="008C5541"/>
    <w:rsid w:val="008D1884"/>
    <w:rsid w:val="008E7E33"/>
    <w:rsid w:val="008F3E1C"/>
    <w:rsid w:val="00907904"/>
    <w:rsid w:val="00907F03"/>
    <w:rsid w:val="00914B04"/>
    <w:rsid w:val="00923101"/>
    <w:rsid w:val="00933EAB"/>
    <w:rsid w:val="009452CB"/>
    <w:rsid w:val="00971A7E"/>
    <w:rsid w:val="00973C5C"/>
    <w:rsid w:val="00981E83"/>
    <w:rsid w:val="009946CE"/>
    <w:rsid w:val="009A15E3"/>
    <w:rsid w:val="009A4E3C"/>
    <w:rsid w:val="009B5FDA"/>
    <w:rsid w:val="009D6DB3"/>
    <w:rsid w:val="009F6F4F"/>
    <w:rsid w:val="00A143ED"/>
    <w:rsid w:val="00A301DD"/>
    <w:rsid w:val="00A3195F"/>
    <w:rsid w:val="00A37A9F"/>
    <w:rsid w:val="00A63D0F"/>
    <w:rsid w:val="00A70143"/>
    <w:rsid w:val="00A75879"/>
    <w:rsid w:val="00A811F9"/>
    <w:rsid w:val="00AA06F1"/>
    <w:rsid w:val="00AB0A4F"/>
    <w:rsid w:val="00AB19B4"/>
    <w:rsid w:val="00AB3A52"/>
    <w:rsid w:val="00AD309E"/>
    <w:rsid w:val="00AD7D15"/>
    <w:rsid w:val="00AE7EF7"/>
    <w:rsid w:val="00AF018D"/>
    <w:rsid w:val="00B0210B"/>
    <w:rsid w:val="00B200CA"/>
    <w:rsid w:val="00B21910"/>
    <w:rsid w:val="00B314AD"/>
    <w:rsid w:val="00B336E6"/>
    <w:rsid w:val="00B56B9B"/>
    <w:rsid w:val="00B60CD6"/>
    <w:rsid w:val="00B74ADF"/>
    <w:rsid w:val="00B76897"/>
    <w:rsid w:val="00B966E7"/>
    <w:rsid w:val="00BA1DAD"/>
    <w:rsid w:val="00BB5F9C"/>
    <w:rsid w:val="00BD7C70"/>
    <w:rsid w:val="00BE09E4"/>
    <w:rsid w:val="00C05AA3"/>
    <w:rsid w:val="00C05CDA"/>
    <w:rsid w:val="00C309F3"/>
    <w:rsid w:val="00C337C7"/>
    <w:rsid w:val="00C34A47"/>
    <w:rsid w:val="00C45B6D"/>
    <w:rsid w:val="00C6005C"/>
    <w:rsid w:val="00C6770D"/>
    <w:rsid w:val="00C76C56"/>
    <w:rsid w:val="00C80915"/>
    <w:rsid w:val="00C8196E"/>
    <w:rsid w:val="00CC4B1F"/>
    <w:rsid w:val="00CD364E"/>
    <w:rsid w:val="00CF1AA8"/>
    <w:rsid w:val="00D01388"/>
    <w:rsid w:val="00D15D5D"/>
    <w:rsid w:val="00D2094A"/>
    <w:rsid w:val="00D2124D"/>
    <w:rsid w:val="00D243AC"/>
    <w:rsid w:val="00D45063"/>
    <w:rsid w:val="00D518B4"/>
    <w:rsid w:val="00DA67D7"/>
    <w:rsid w:val="00DA6984"/>
    <w:rsid w:val="00DB17EC"/>
    <w:rsid w:val="00DC25F3"/>
    <w:rsid w:val="00DE1027"/>
    <w:rsid w:val="00DE566B"/>
    <w:rsid w:val="00DF1621"/>
    <w:rsid w:val="00DF22D0"/>
    <w:rsid w:val="00E02694"/>
    <w:rsid w:val="00E076C2"/>
    <w:rsid w:val="00E165E9"/>
    <w:rsid w:val="00E22362"/>
    <w:rsid w:val="00E674FE"/>
    <w:rsid w:val="00E725FC"/>
    <w:rsid w:val="00E828F8"/>
    <w:rsid w:val="00E904C6"/>
    <w:rsid w:val="00E96330"/>
    <w:rsid w:val="00EA42CD"/>
    <w:rsid w:val="00EB3926"/>
    <w:rsid w:val="00EE0206"/>
    <w:rsid w:val="00EF28AA"/>
    <w:rsid w:val="00EF36A1"/>
    <w:rsid w:val="00F10C95"/>
    <w:rsid w:val="00F4740F"/>
    <w:rsid w:val="00F563BE"/>
    <w:rsid w:val="00F701C8"/>
    <w:rsid w:val="00F7028E"/>
    <w:rsid w:val="00F70F5B"/>
    <w:rsid w:val="00F73948"/>
    <w:rsid w:val="00F74629"/>
    <w:rsid w:val="00F84DF7"/>
    <w:rsid w:val="00F95A28"/>
    <w:rsid w:val="00FC28CF"/>
    <w:rsid w:val="00FC4E8A"/>
    <w:rsid w:val="00FE2103"/>
    <w:rsid w:val="00FE3BA5"/>
    <w:rsid w:val="00FF5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4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1D46"/>
    <w:pPr>
      <w:spacing w:after="0" w:line="240" w:lineRule="auto"/>
    </w:pPr>
  </w:style>
  <w:style w:type="paragraph" w:styleId="ListParagraph">
    <w:name w:val="List Paragraph"/>
    <w:basedOn w:val="Normal"/>
    <w:uiPriority w:val="34"/>
    <w:qFormat/>
    <w:rsid w:val="00261D46"/>
    <w:pPr>
      <w:ind w:left="720"/>
      <w:contextualSpacing/>
    </w:pPr>
  </w:style>
  <w:style w:type="table" w:styleId="TableGrid">
    <w:name w:val="Table Grid"/>
    <w:basedOn w:val="TableNormal"/>
    <w:uiPriority w:val="59"/>
    <w:rsid w:val="00881A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829</Words>
  <Characters>4730</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Sharon Winzeler</cp:lastModifiedBy>
  <cp:revision>2</cp:revision>
  <dcterms:created xsi:type="dcterms:W3CDTF">2010-07-27T13:50:00Z</dcterms:created>
  <dcterms:modified xsi:type="dcterms:W3CDTF">2010-07-27T13:50:00Z</dcterms:modified>
</cp:coreProperties>
</file>